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C2" w:rsidRPr="00C044A6" w:rsidRDefault="006F3BC2" w:rsidP="00D43795">
      <w:pPr>
        <w:keepNext/>
        <w:tabs>
          <w:tab w:val="left" w:pos="357"/>
          <w:tab w:val="left" w:pos="714"/>
          <w:tab w:val="left" w:pos="1072"/>
          <w:tab w:val="left" w:pos="1429"/>
        </w:tabs>
        <w:spacing w:after="0" w:line="260" w:lineRule="exact"/>
        <w:outlineLvl w:val="0"/>
        <w:rPr>
          <w:rFonts w:eastAsia="MS Gothic" w:cs="Times New Roman"/>
          <w:b/>
          <w:bCs/>
          <w:kern w:val="32"/>
          <w:sz w:val="28"/>
          <w:szCs w:val="32"/>
        </w:rPr>
      </w:pPr>
      <w:r w:rsidRPr="00C044A6">
        <w:rPr>
          <w:rFonts w:eastAsia="MS Gothic" w:cs="Times New Roman"/>
          <w:b/>
          <w:bCs/>
          <w:kern w:val="32"/>
          <w:sz w:val="28"/>
          <w:szCs w:val="32"/>
        </w:rPr>
        <w:t>Formulier om het heilig avondmaal te vieren (2)</w:t>
      </w:r>
    </w:p>
    <w:p w:rsidR="00D43795" w:rsidRPr="00C044A6" w:rsidRDefault="00D43795" w:rsidP="00D43795">
      <w:pPr>
        <w:autoSpaceDE w:val="0"/>
        <w:spacing w:after="0" w:line="260" w:lineRule="exact"/>
        <w:rPr>
          <w:rFonts w:eastAsia="Calibri" w:cs="Calibri"/>
          <w:sz w:val="20"/>
          <w:szCs w:val="20"/>
        </w:rPr>
      </w:pPr>
    </w:p>
    <w:p w:rsidR="006F3BC2" w:rsidRPr="00C044A6" w:rsidRDefault="006F3BC2" w:rsidP="00D43795">
      <w:pPr>
        <w:autoSpaceDE w:val="0"/>
        <w:spacing w:after="0" w:line="260" w:lineRule="exact"/>
        <w:rPr>
          <w:rFonts w:eastAsia="Calibri" w:cs="Calibri"/>
          <w:sz w:val="20"/>
          <w:szCs w:val="20"/>
        </w:rPr>
      </w:pPr>
      <w:r w:rsidRPr="00C044A6">
        <w:rPr>
          <w:rFonts w:eastAsia="Calibri" w:cs="Calibri"/>
          <w:sz w:val="20"/>
          <w:szCs w:val="20"/>
        </w:rPr>
        <w:t>Gemeente van Jezus Christus,</w:t>
      </w:r>
      <w:r w:rsidR="00F1778F" w:rsidRPr="00C044A6">
        <w:rPr>
          <w:rFonts w:eastAsia="Calibri" w:cs="Calibri"/>
          <w:sz w:val="20"/>
          <w:szCs w:val="20"/>
        </w:rPr>
        <w:t xml:space="preserve"> onze Heer,</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Instelling</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De apostel Paulus beschrijft de instelling van het heilig avondmaal zo:</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Wat ik heb ontvangen en aan u heb doorgegeven, gaat terug op de Heer zelf. In de nacht waarin de Heer Jezus werd uitgeleverd, nam hij een brood, sprak het dankgebed uit, brak het brood en zei: ‘Dit is mijn lichaam voor jullie. Doe dit, telkens opnieuw, om mij te gedenken.’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nam hij na de maaltijd ook de beker, en hij zei: ‘Deze beker is het nieuwe verbond dat door mijn bloed gesloten wordt. Doe dit, telkens als jullie hieruit drinken, om mij te gedenken.’ </w:t>
      </w:r>
    </w:p>
    <w:p w:rsidR="006F3BC2" w:rsidRPr="00C044A6" w:rsidRDefault="006F3BC2" w:rsidP="00D43795">
      <w:pPr>
        <w:spacing w:after="0" w:line="260" w:lineRule="exact"/>
        <w:rPr>
          <w:rFonts w:eastAsia="Calibri" w:cs="Calibri"/>
          <w:i/>
          <w:sz w:val="20"/>
          <w:szCs w:val="20"/>
        </w:rPr>
      </w:pPr>
      <w:r w:rsidRPr="00C044A6">
        <w:rPr>
          <w:rFonts w:eastAsia="Calibri" w:cs="Calibri"/>
          <w:sz w:val="20"/>
          <w:szCs w:val="20"/>
        </w:rPr>
        <w:t xml:space="preserve">En </w:t>
      </w:r>
      <w:r w:rsidR="00F1778F" w:rsidRPr="00C044A6">
        <w:rPr>
          <w:rFonts w:eastAsia="Calibri" w:cs="Calibri"/>
          <w:sz w:val="20"/>
          <w:szCs w:val="20"/>
        </w:rPr>
        <w:t>Paulus gaat dan als volgt verder</w:t>
      </w:r>
      <w:r w:rsidRPr="00C044A6">
        <w:rPr>
          <w:rFonts w:eastAsia="Calibri" w:cs="Calibri"/>
          <w:sz w:val="20"/>
          <w:szCs w:val="20"/>
        </w:rPr>
        <w:t>:</w:t>
      </w:r>
      <w:r w:rsidRPr="00C044A6">
        <w:rPr>
          <w:rFonts w:eastAsia="Calibri" w:cs="Calibri"/>
          <w:i/>
          <w:sz w:val="20"/>
          <w:szCs w:val="20"/>
        </w:rPr>
        <w:t xml:space="preserve">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Dus altijd wanneer u dit brood eet en uit de beker drinkt, verkondigt u de dood van de Heer, totdat hij komt.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Daarom maakt iemand, die op onwaardige wijze van het brood eet en uit de beker van de Heer drinkt, zich schuldig tegenover het lichaam en het bloed van de Heer. Laat daarom iedereen zichzelf eerst toetsen voordat hij van het brood eet en uit de beker drinkt, want wie eet en drinkt maar niet beseft dat het om het lichaam van de Heer gaat, roept zijn veroordeling af over zichzelf.</w:t>
      </w:r>
      <w:r w:rsidRPr="00C044A6">
        <w:rPr>
          <w:rFonts w:eastAsia="Calibri" w:cs="Calibri"/>
          <w:sz w:val="20"/>
          <w:szCs w:val="20"/>
          <w:vertAlign w:val="superscript"/>
        </w:rPr>
        <w:footnoteReference w:id="1"/>
      </w:r>
      <w:r w:rsidRPr="00C044A6">
        <w:rPr>
          <w:rFonts w:eastAsia="Calibri" w:cs="Calibri"/>
          <w:i/>
          <w:sz w:val="20"/>
          <w:szCs w:val="20"/>
        </w:rPr>
        <w:t xml:space="preserve">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Jezelf toetsen</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De Heer gebruikt het avondmaal om ons geloof sterker te maken. Om dat te bereiken moeten we onszelf toetsen. </w:t>
      </w:r>
    </w:p>
    <w:p w:rsidR="005F62D6" w:rsidRPr="00C044A6" w:rsidRDefault="006F3BC2" w:rsidP="00D43795">
      <w:pPr>
        <w:spacing w:after="0" w:line="260" w:lineRule="exact"/>
        <w:rPr>
          <w:rFonts w:eastAsia="Calibri" w:cs="Calibri"/>
          <w:sz w:val="20"/>
          <w:szCs w:val="20"/>
        </w:rPr>
      </w:pPr>
      <w:r w:rsidRPr="00C044A6">
        <w:rPr>
          <w:rFonts w:eastAsia="Calibri" w:cs="Calibri"/>
          <w:sz w:val="20"/>
          <w:szCs w:val="20"/>
        </w:rPr>
        <w:t>Als je jezelf toetst, moet je eerst nadenken over je zonden</w:t>
      </w:r>
      <w:r w:rsidR="00F1778F" w:rsidRPr="00C044A6">
        <w:rPr>
          <w:rFonts w:eastAsia="Calibri" w:cs="Calibri"/>
          <w:sz w:val="20"/>
          <w:szCs w:val="20"/>
        </w:rPr>
        <w:t>. Je moet</w:t>
      </w:r>
      <w:r w:rsidRPr="00C044A6">
        <w:rPr>
          <w:rFonts w:eastAsia="Calibri" w:cs="Calibri"/>
          <w:sz w:val="20"/>
          <w:szCs w:val="20"/>
        </w:rPr>
        <w:t xml:space="preserve"> tot het besef komen dat God terecht boos op jou</w:t>
      </w:r>
      <w:r w:rsidR="00F1778F" w:rsidRPr="00C044A6">
        <w:rPr>
          <w:rFonts w:eastAsia="Calibri" w:cs="Calibri"/>
          <w:sz w:val="20"/>
          <w:szCs w:val="20"/>
        </w:rPr>
        <w:t xml:space="preserve"> is</w:t>
      </w:r>
      <w:r w:rsidRPr="00C044A6">
        <w:rPr>
          <w:rFonts w:eastAsia="Calibri" w:cs="Calibri"/>
          <w:sz w:val="20"/>
          <w:szCs w:val="20"/>
        </w:rPr>
        <w:t xml:space="preserve">. </w:t>
      </w:r>
      <w:r w:rsidR="00592E68" w:rsidRPr="00C044A6">
        <w:rPr>
          <w:rFonts w:eastAsia="Calibri" w:cs="Calibri"/>
          <w:sz w:val="20"/>
          <w:szCs w:val="20"/>
        </w:rPr>
        <w:t>Dan krijg je een hekel aan het feit dat je zondigt</w:t>
      </w:r>
      <w:r w:rsidRPr="00C044A6">
        <w:rPr>
          <w:rFonts w:eastAsia="Calibri" w:cs="Calibri"/>
          <w:sz w:val="20"/>
          <w:szCs w:val="20"/>
        </w:rPr>
        <w:t xml:space="preserve">; je weet je heel klein voor God. </w:t>
      </w:r>
    </w:p>
    <w:p w:rsidR="005F62D6" w:rsidRPr="00C044A6" w:rsidRDefault="006F3BC2" w:rsidP="00D43795">
      <w:pPr>
        <w:spacing w:after="0" w:line="260" w:lineRule="exact"/>
        <w:rPr>
          <w:rFonts w:eastAsia="Calibri" w:cs="Calibri"/>
          <w:sz w:val="20"/>
          <w:szCs w:val="20"/>
        </w:rPr>
      </w:pPr>
      <w:r w:rsidRPr="00C044A6">
        <w:rPr>
          <w:rFonts w:eastAsia="Calibri" w:cs="Times New Roman"/>
          <w:sz w:val="20"/>
          <w:szCs w:val="20"/>
        </w:rPr>
        <w:t xml:space="preserve">Verder moet je je afvragen of je vertrouwt op </w:t>
      </w:r>
      <w:r w:rsidR="005F62D6" w:rsidRPr="00C044A6">
        <w:rPr>
          <w:rFonts w:eastAsia="Calibri" w:cs="Times New Roman"/>
          <w:sz w:val="20"/>
          <w:szCs w:val="20"/>
        </w:rPr>
        <w:t>wat God belooft:</w:t>
      </w:r>
      <w:r w:rsidRPr="00C044A6">
        <w:rPr>
          <w:rFonts w:eastAsia="Calibri" w:cs="Calibri"/>
          <w:sz w:val="20"/>
          <w:szCs w:val="20"/>
        </w:rPr>
        <w:t xml:space="preserve"> dat hij je al je zonden heeft vergeven</w:t>
      </w:r>
      <w:r w:rsidR="008566C2" w:rsidRPr="00C044A6">
        <w:rPr>
          <w:rFonts w:eastAsia="Calibri" w:cs="Calibri"/>
          <w:sz w:val="20"/>
          <w:szCs w:val="20"/>
        </w:rPr>
        <w:t>,</w:t>
      </w:r>
      <w:r w:rsidRPr="00C044A6">
        <w:rPr>
          <w:rFonts w:eastAsia="Calibri" w:cs="Calibri"/>
          <w:sz w:val="20"/>
          <w:szCs w:val="20"/>
        </w:rPr>
        <w:t xml:space="preserve"> alleen omdat Christus voor je gestorven</w:t>
      </w:r>
      <w:r w:rsidR="00592E68" w:rsidRPr="00C044A6">
        <w:rPr>
          <w:rFonts w:eastAsia="Calibri" w:cs="Calibri"/>
          <w:sz w:val="20"/>
          <w:szCs w:val="20"/>
        </w:rPr>
        <w:t xml:space="preserve"> is</w:t>
      </w:r>
      <w:r w:rsidRPr="00C044A6">
        <w:rPr>
          <w:rFonts w:eastAsia="Calibri" w:cs="Calibri"/>
          <w:sz w:val="20"/>
          <w:szCs w:val="20"/>
        </w:rPr>
        <w:t xml:space="preserve">.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lastRenderedPageBreak/>
        <w:t>Tot slot moet je bij jezelf nagaan of je van plan bent voortaan dankbaar</w:t>
      </w:r>
      <w:r w:rsidRPr="00C044A6">
        <w:rPr>
          <w:rFonts w:eastAsia="Calibri" w:cs="Calibri"/>
          <w:sz w:val="20"/>
          <w:szCs w:val="20"/>
          <w:vertAlign w:val="superscript"/>
        </w:rPr>
        <w:footnoteReference w:id="2"/>
      </w:r>
      <w:r w:rsidRPr="00C044A6">
        <w:rPr>
          <w:rFonts w:eastAsia="Calibri" w:cs="Calibri"/>
          <w:sz w:val="20"/>
          <w:szCs w:val="20"/>
        </w:rPr>
        <w:t xml:space="preserve"> en oprecht met God te leven</w:t>
      </w:r>
      <w:r w:rsidR="00A3507E" w:rsidRPr="00C044A6">
        <w:rPr>
          <w:rFonts w:eastAsia="Calibri" w:cs="Calibri"/>
          <w:sz w:val="20"/>
          <w:szCs w:val="20"/>
        </w:rPr>
        <w:t>.</w:t>
      </w:r>
      <w:r w:rsidRPr="00C044A6">
        <w:rPr>
          <w:rFonts w:eastAsia="Calibri" w:cs="Calibri"/>
          <w:sz w:val="20"/>
          <w:szCs w:val="20"/>
          <w:vertAlign w:val="superscript"/>
        </w:rPr>
        <w:footnoteReference w:id="3"/>
      </w:r>
      <w:r w:rsidRPr="00C044A6">
        <w:rPr>
          <w:rFonts w:eastAsia="Calibri" w:cs="Calibri"/>
          <w:sz w:val="20"/>
          <w:szCs w:val="20"/>
        </w:rPr>
        <w:t xml:space="preserve"> Ben je van harte bereid in liefde en vrede om te gaan</w:t>
      </w:r>
      <w:r w:rsidR="005F62D6" w:rsidRPr="00C044A6">
        <w:rPr>
          <w:rFonts w:eastAsia="Calibri" w:cs="Calibri"/>
          <w:sz w:val="20"/>
          <w:szCs w:val="20"/>
        </w:rPr>
        <w:t xml:space="preserve"> met de mensen om je heen</w:t>
      </w:r>
      <w:r w:rsidRPr="00C044A6">
        <w:rPr>
          <w:rFonts w:eastAsia="Calibri" w:cs="Calibri"/>
          <w:sz w:val="20"/>
          <w:szCs w:val="20"/>
        </w:rPr>
        <w:t>?</w:t>
      </w:r>
    </w:p>
    <w:p w:rsidR="00266289" w:rsidRPr="00C044A6" w:rsidRDefault="00266289"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Uitnodiging en terugwijzing</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God wil iedereen die door de werking van de heilige Geest </w:t>
      </w:r>
      <w:r w:rsidRPr="00C044A6">
        <w:rPr>
          <w:rFonts w:eastAsia="Calibri" w:cs="Calibri"/>
          <w:iCs/>
          <w:sz w:val="20"/>
          <w:szCs w:val="20"/>
        </w:rPr>
        <w:t>verdriet heeft</w:t>
      </w:r>
      <w:r w:rsidRPr="00C044A6">
        <w:rPr>
          <w:rFonts w:eastAsia="Calibri" w:cs="Calibri"/>
          <w:sz w:val="20"/>
          <w:szCs w:val="20"/>
        </w:rPr>
        <w:t xml:space="preserve"> over zijn zonden in genade aannemen.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Als je </w:t>
      </w:r>
      <w:r w:rsidRPr="00C044A6">
        <w:rPr>
          <w:rFonts w:eastAsia="Calibri" w:cs="Calibri"/>
          <w:iCs/>
          <w:sz w:val="20"/>
          <w:szCs w:val="20"/>
        </w:rPr>
        <w:t xml:space="preserve">met heel je hart verlangt tegen </w:t>
      </w:r>
      <w:r w:rsidRPr="00C044A6">
        <w:rPr>
          <w:rFonts w:eastAsia="Calibri" w:cs="Calibri"/>
          <w:sz w:val="20"/>
          <w:szCs w:val="20"/>
        </w:rPr>
        <w:t xml:space="preserve">je ongeloof te strijden en </w:t>
      </w:r>
      <w:r w:rsidR="00592E68" w:rsidRPr="00C044A6">
        <w:rPr>
          <w:rFonts w:eastAsia="Calibri" w:cs="Calibri"/>
          <w:sz w:val="20"/>
          <w:szCs w:val="20"/>
        </w:rPr>
        <w:t>naar</w:t>
      </w:r>
      <w:r w:rsidRPr="00C044A6">
        <w:rPr>
          <w:rFonts w:eastAsia="Calibri" w:cs="Calibri"/>
          <w:sz w:val="20"/>
          <w:szCs w:val="20"/>
        </w:rPr>
        <w:t xml:space="preserve"> Gods </w:t>
      </w:r>
      <w:r w:rsidR="00592E68" w:rsidRPr="00C044A6">
        <w:rPr>
          <w:rFonts w:eastAsia="Calibri" w:cs="Calibri"/>
          <w:sz w:val="20"/>
          <w:szCs w:val="20"/>
        </w:rPr>
        <w:t>voorschriften</w:t>
      </w:r>
      <w:r w:rsidRPr="00C044A6">
        <w:rPr>
          <w:rFonts w:eastAsia="Calibri" w:cs="Calibri"/>
          <w:sz w:val="20"/>
          <w:szCs w:val="20"/>
        </w:rPr>
        <w:t xml:space="preserve"> te leven, wil hij je graag aan de tafel van zijn Zoon</w:t>
      </w:r>
      <w:r w:rsidR="00592E68" w:rsidRPr="00C044A6">
        <w:rPr>
          <w:rFonts w:eastAsia="Calibri" w:cs="Calibri"/>
          <w:sz w:val="20"/>
          <w:szCs w:val="20"/>
        </w:rPr>
        <w:t>,</w:t>
      </w:r>
      <w:r w:rsidRPr="00C044A6">
        <w:rPr>
          <w:rFonts w:eastAsia="Calibri" w:cs="Calibri"/>
          <w:sz w:val="20"/>
          <w:szCs w:val="20"/>
        </w:rPr>
        <w:t xml:space="preserve"> Jezus Christus</w:t>
      </w:r>
      <w:r w:rsidR="00592E68" w:rsidRPr="00C044A6">
        <w:rPr>
          <w:rFonts w:eastAsia="Calibri" w:cs="Calibri"/>
          <w:sz w:val="20"/>
          <w:szCs w:val="20"/>
        </w:rPr>
        <w:t>,</w:t>
      </w:r>
      <w:r w:rsidRPr="00C044A6">
        <w:rPr>
          <w:rFonts w:eastAsia="Calibri" w:cs="Calibri"/>
          <w:sz w:val="20"/>
          <w:szCs w:val="20"/>
        </w:rPr>
        <w:t xml:space="preserve"> ontvangen. Daar mag je zeker van zijn, al heb je zonder het te willen nog zonden en zwakheden. Maar voor iedereen die geen berouw heeft en zich niet wil bekeren, klinkt deze waarschuwing: blijf </w:t>
      </w:r>
      <w:r w:rsidR="00592E68" w:rsidRPr="00C044A6">
        <w:rPr>
          <w:rFonts w:eastAsia="Calibri" w:cs="Calibri"/>
          <w:sz w:val="20"/>
          <w:szCs w:val="20"/>
        </w:rPr>
        <w:t xml:space="preserve">weg </w:t>
      </w:r>
      <w:r w:rsidRPr="00C044A6">
        <w:rPr>
          <w:rFonts w:eastAsia="Calibri" w:cs="Calibri"/>
          <w:sz w:val="20"/>
          <w:szCs w:val="20"/>
        </w:rPr>
        <w:t>van het avondmaal, anders straft God je nog zwaarder.</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Christus gedenken </w:t>
      </w:r>
    </w:p>
    <w:p w:rsidR="009F0211" w:rsidRPr="00C044A6" w:rsidRDefault="00592E68" w:rsidP="00D43795">
      <w:pPr>
        <w:spacing w:after="0" w:line="260" w:lineRule="exact"/>
        <w:rPr>
          <w:rFonts w:eastAsia="Calibri" w:cs="Calibri"/>
          <w:sz w:val="20"/>
          <w:szCs w:val="20"/>
        </w:rPr>
      </w:pPr>
      <w:r w:rsidRPr="00C044A6">
        <w:rPr>
          <w:rFonts w:eastAsia="Calibri" w:cs="Calibri"/>
          <w:sz w:val="20"/>
          <w:szCs w:val="20"/>
        </w:rPr>
        <w:t>Jezus</w:t>
      </w:r>
      <w:r w:rsidR="006F3BC2" w:rsidRPr="00C044A6">
        <w:rPr>
          <w:rFonts w:eastAsia="Calibri" w:cs="Calibri"/>
          <w:sz w:val="20"/>
          <w:szCs w:val="20"/>
        </w:rPr>
        <w:t xml:space="preserve"> heeft ons </w:t>
      </w:r>
      <w:r w:rsidRPr="00C044A6">
        <w:rPr>
          <w:rFonts w:eastAsia="Calibri" w:cs="Calibri"/>
          <w:sz w:val="20"/>
          <w:szCs w:val="20"/>
        </w:rPr>
        <w:t>opgedragen</w:t>
      </w:r>
      <w:r w:rsidR="006F3BC2" w:rsidRPr="00C044A6">
        <w:rPr>
          <w:rFonts w:eastAsia="Calibri" w:cs="Calibri"/>
          <w:sz w:val="20"/>
          <w:szCs w:val="20"/>
        </w:rPr>
        <w:t xml:space="preserve"> deze maaltijd te houden om hem te gedenken</w:t>
      </w:r>
      <w:r w:rsidR="00A3507E" w:rsidRPr="00C044A6">
        <w:rPr>
          <w:rFonts w:eastAsia="Calibri" w:cs="Calibri"/>
          <w:sz w:val="20"/>
          <w:szCs w:val="20"/>
        </w:rPr>
        <w:t>.</w:t>
      </w:r>
      <w:r w:rsidR="006F3BC2" w:rsidRPr="00C044A6">
        <w:rPr>
          <w:rFonts w:eastAsia="Calibri" w:cs="Calibri"/>
          <w:sz w:val="20"/>
          <w:szCs w:val="20"/>
          <w:vertAlign w:val="superscript"/>
        </w:rPr>
        <w:footnoteReference w:id="4"/>
      </w:r>
      <w:r w:rsidR="006F3BC2" w:rsidRPr="00C044A6">
        <w:rPr>
          <w:rFonts w:eastAsia="Calibri" w:cs="Calibri"/>
          <w:sz w:val="20"/>
          <w:szCs w:val="20"/>
        </w:rPr>
        <w:t xml:space="preserve"> Daarom gedenken we dat Jezus Christus</w:t>
      </w:r>
      <w:r w:rsidRPr="00C044A6">
        <w:rPr>
          <w:rFonts w:eastAsia="Calibri" w:cs="Calibri"/>
          <w:sz w:val="20"/>
          <w:szCs w:val="20"/>
        </w:rPr>
        <w:t>, onze Heer,</w:t>
      </w:r>
      <w:r w:rsidR="006F3BC2" w:rsidRPr="00C044A6">
        <w:rPr>
          <w:rFonts w:eastAsia="Calibri" w:cs="Calibri"/>
          <w:sz w:val="20"/>
          <w:szCs w:val="20"/>
        </w:rPr>
        <w:t xml:space="preserve"> door de Vader </w:t>
      </w:r>
      <w:r w:rsidR="00266289" w:rsidRPr="00C044A6">
        <w:rPr>
          <w:rFonts w:eastAsia="Calibri" w:cs="Calibri"/>
          <w:sz w:val="20"/>
          <w:szCs w:val="20"/>
        </w:rPr>
        <w:t>naar</w:t>
      </w:r>
      <w:r w:rsidR="006F3BC2" w:rsidRPr="00C044A6">
        <w:rPr>
          <w:rFonts w:eastAsia="Calibri" w:cs="Calibri"/>
          <w:sz w:val="20"/>
          <w:szCs w:val="20"/>
        </w:rPr>
        <w:t xml:space="preserve"> deze wereld gezonden is. Het Woord is mens geworden</w:t>
      </w:r>
      <w:r w:rsidR="00A3507E" w:rsidRPr="00C044A6">
        <w:rPr>
          <w:rFonts w:eastAsia="Calibri" w:cs="Calibri"/>
          <w:sz w:val="20"/>
          <w:szCs w:val="20"/>
        </w:rPr>
        <w:t>.</w:t>
      </w:r>
      <w:r w:rsidR="006F3BC2" w:rsidRPr="00C044A6">
        <w:rPr>
          <w:rFonts w:eastAsia="Calibri" w:cs="Calibri"/>
          <w:sz w:val="20"/>
          <w:szCs w:val="20"/>
          <w:vertAlign w:val="superscript"/>
        </w:rPr>
        <w:footnoteReference w:id="5"/>
      </w:r>
      <w:r w:rsidR="006F3BC2" w:rsidRPr="00C044A6">
        <w:rPr>
          <w:rFonts w:eastAsia="Calibri" w:cs="Calibri"/>
          <w:sz w:val="20"/>
          <w:szCs w:val="20"/>
        </w:rPr>
        <w:t xml:space="preserve"> Van het begin tot het einde van zijn leven op aarde heeft hij voor ons de toorn van God gedragen</w:t>
      </w:r>
      <w:r w:rsidR="00A3507E" w:rsidRPr="00C044A6">
        <w:rPr>
          <w:rFonts w:eastAsia="Calibri" w:cs="Calibri"/>
          <w:sz w:val="20"/>
          <w:szCs w:val="20"/>
        </w:rPr>
        <w:t>,</w:t>
      </w:r>
      <w:r w:rsidR="006F3BC2" w:rsidRPr="00C044A6">
        <w:rPr>
          <w:rFonts w:eastAsia="Calibri" w:cs="Calibri"/>
          <w:sz w:val="20"/>
          <w:szCs w:val="20"/>
          <w:vertAlign w:val="superscript"/>
        </w:rPr>
        <w:footnoteReference w:id="6"/>
      </w:r>
      <w:r w:rsidR="006F3BC2" w:rsidRPr="00C044A6">
        <w:rPr>
          <w:rFonts w:eastAsia="Calibri" w:cs="Calibri"/>
          <w:sz w:val="20"/>
          <w:szCs w:val="20"/>
        </w:rPr>
        <w:t xml:space="preserve"> waaronder wij eeuwig hadden moeten bezwijken.</w:t>
      </w:r>
      <w:r w:rsidR="00266289" w:rsidRPr="00C044A6">
        <w:rPr>
          <w:rFonts w:eastAsia="Calibri" w:cs="Calibri"/>
          <w:sz w:val="20"/>
          <w:szCs w:val="20"/>
        </w:rPr>
        <w:t xml:space="preserve"> Gebogen onder de zware druk van onze zonden en van Gods toorn werd hij in de olijfgaard </w:t>
      </w:r>
      <w:proofErr w:type="spellStart"/>
      <w:r w:rsidR="00266289" w:rsidRPr="00C044A6">
        <w:rPr>
          <w:rFonts w:eastAsia="Calibri" w:cs="Calibri"/>
          <w:sz w:val="20"/>
          <w:szCs w:val="20"/>
        </w:rPr>
        <w:t>Getsemane</w:t>
      </w:r>
      <w:proofErr w:type="spellEnd"/>
      <w:r w:rsidR="00266289" w:rsidRPr="00C044A6">
        <w:rPr>
          <w:rFonts w:eastAsia="Calibri" w:cs="Calibri"/>
          <w:sz w:val="20"/>
          <w:szCs w:val="20"/>
        </w:rPr>
        <w:t xml:space="preserve"> overvallen door doodsangst</w:t>
      </w:r>
      <w:r w:rsidR="00DC50E8" w:rsidRPr="00C044A6">
        <w:rPr>
          <w:rFonts w:eastAsia="Calibri" w:cs="Calibri"/>
          <w:sz w:val="20"/>
          <w:szCs w:val="20"/>
        </w:rPr>
        <w:t>,</w:t>
      </w:r>
      <w:r w:rsidR="006F3BC2" w:rsidRPr="00C044A6">
        <w:rPr>
          <w:rFonts w:eastAsia="Calibri" w:cs="Calibri"/>
          <w:sz w:val="20"/>
          <w:szCs w:val="20"/>
          <w:vertAlign w:val="superscript"/>
        </w:rPr>
        <w:footnoteReference w:id="7"/>
      </w:r>
      <w:r w:rsidR="00DC50E8" w:rsidRPr="00C044A6">
        <w:rPr>
          <w:rFonts w:eastAsia="Calibri" w:cs="Calibri"/>
          <w:sz w:val="20"/>
          <w:szCs w:val="20"/>
        </w:rPr>
        <w:t xml:space="preserve">zodat </w:t>
      </w:r>
      <w:r w:rsidR="00266289" w:rsidRPr="00C044A6">
        <w:rPr>
          <w:rFonts w:eastAsia="Calibri" w:cs="Calibri"/>
          <w:sz w:val="20"/>
          <w:szCs w:val="20"/>
        </w:rPr>
        <w:t>zijn zweet in grote druppels als bloed op de grond</w:t>
      </w:r>
      <w:r w:rsidR="00DC50E8" w:rsidRPr="00C044A6">
        <w:rPr>
          <w:rFonts w:eastAsia="Calibri" w:cs="Calibri"/>
          <w:sz w:val="20"/>
          <w:szCs w:val="20"/>
        </w:rPr>
        <w:t xml:space="preserve"> viel</w:t>
      </w:r>
      <w:r w:rsidR="00A3507E" w:rsidRPr="00C044A6">
        <w:rPr>
          <w:rFonts w:eastAsia="Calibri" w:cs="Calibri"/>
          <w:sz w:val="20"/>
          <w:szCs w:val="20"/>
        </w:rPr>
        <w:t>.</w:t>
      </w:r>
      <w:r w:rsidR="006F3BC2" w:rsidRPr="00C044A6">
        <w:rPr>
          <w:rFonts w:eastAsia="Calibri" w:cs="Calibri"/>
          <w:sz w:val="20"/>
          <w:szCs w:val="20"/>
          <w:vertAlign w:val="superscript"/>
        </w:rPr>
        <w:footnoteReference w:id="8"/>
      </w:r>
      <w:r w:rsidR="007A44E9" w:rsidRPr="00C044A6">
        <w:rPr>
          <w:rFonts w:eastAsia="Calibri" w:cs="Calibri"/>
          <w:sz w:val="20"/>
          <w:szCs w:val="20"/>
        </w:rPr>
        <w:t xml:space="preserve"> Hij liet zich</w:t>
      </w:r>
      <w:r w:rsidR="006F3BC2" w:rsidRPr="00C044A6">
        <w:rPr>
          <w:rFonts w:eastAsia="Calibri" w:cs="Calibri"/>
          <w:sz w:val="20"/>
          <w:szCs w:val="20"/>
        </w:rPr>
        <w:t xml:space="preserve"> boeien</w:t>
      </w:r>
      <w:r w:rsidR="006F3BC2" w:rsidRPr="00C044A6">
        <w:rPr>
          <w:rFonts w:eastAsia="Calibri" w:cs="Calibri"/>
          <w:sz w:val="20"/>
          <w:szCs w:val="20"/>
          <w:vertAlign w:val="superscript"/>
        </w:rPr>
        <w:footnoteReference w:id="9"/>
      </w:r>
      <w:r w:rsidR="006F3BC2" w:rsidRPr="00C044A6">
        <w:rPr>
          <w:rFonts w:eastAsia="Calibri" w:cs="Calibri"/>
          <w:sz w:val="20"/>
          <w:szCs w:val="20"/>
        </w:rPr>
        <w:t xml:space="preserve"> om ons vrijuit te laten gaan. </w:t>
      </w:r>
      <w:r w:rsidR="007A44E9" w:rsidRPr="00C044A6">
        <w:rPr>
          <w:rFonts w:eastAsia="Calibri" w:cs="Calibri"/>
          <w:sz w:val="20"/>
          <w:szCs w:val="20"/>
        </w:rPr>
        <w:t>O</w:t>
      </w:r>
      <w:r w:rsidR="006F3BC2" w:rsidRPr="00C044A6">
        <w:rPr>
          <w:rFonts w:eastAsia="Calibri" w:cs="Calibri"/>
          <w:sz w:val="20"/>
          <w:szCs w:val="20"/>
        </w:rPr>
        <w:t>nschuldig</w:t>
      </w:r>
      <w:r w:rsidR="007A44E9" w:rsidRPr="00C044A6">
        <w:rPr>
          <w:rFonts w:eastAsia="Calibri" w:cs="Calibri"/>
          <w:sz w:val="20"/>
          <w:szCs w:val="20"/>
        </w:rPr>
        <w:t xml:space="preserve"> werd hij</w:t>
      </w:r>
      <w:r w:rsidR="006F3BC2" w:rsidRPr="00C044A6">
        <w:rPr>
          <w:rFonts w:eastAsia="Calibri" w:cs="Calibri"/>
          <w:sz w:val="20"/>
          <w:szCs w:val="20"/>
        </w:rPr>
        <w:t xml:space="preserve"> ter dood veroordeeld</w:t>
      </w:r>
      <w:r w:rsidR="00A3507E" w:rsidRPr="00C044A6">
        <w:rPr>
          <w:rFonts w:eastAsia="Calibri" w:cs="Calibri"/>
          <w:sz w:val="20"/>
          <w:szCs w:val="20"/>
        </w:rPr>
        <w:t>,</w:t>
      </w:r>
      <w:r w:rsidR="006F3BC2" w:rsidRPr="00C044A6">
        <w:rPr>
          <w:rFonts w:eastAsia="Calibri" w:cs="Calibri"/>
          <w:sz w:val="20"/>
          <w:szCs w:val="20"/>
          <w:vertAlign w:val="superscript"/>
        </w:rPr>
        <w:footnoteReference w:id="10"/>
      </w:r>
      <w:r w:rsidR="006F3BC2" w:rsidRPr="00C044A6">
        <w:rPr>
          <w:rFonts w:eastAsia="Calibri" w:cs="Calibri"/>
          <w:sz w:val="20"/>
          <w:szCs w:val="20"/>
        </w:rPr>
        <w:t xml:space="preserve"> zodat wij voor Gods rechterstoel zouden worden vrijgesproken. Ja, hij heeft zijn lichaam aan het kruis laten spijkeren</w:t>
      </w:r>
      <w:r w:rsidR="007A44E9" w:rsidRPr="00C044A6">
        <w:rPr>
          <w:rFonts w:eastAsia="Calibri" w:cs="Calibri"/>
          <w:sz w:val="20"/>
          <w:szCs w:val="20"/>
        </w:rPr>
        <w:t xml:space="preserve">.  Zo nam hij </w:t>
      </w:r>
      <w:r w:rsidR="006F3BC2" w:rsidRPr="00C044A6">
        <w:rPr>
          <w:rFonts w:eastAsia="Calibri" w:cs="Calibri"/>
          <w:sz w:val="20"/>
          <w:szCs w:val="20"/>
        </w:rPr>
        <w:t>de vloek die op ons lag, op zich</w:t>
      </w:r>
      <w:r w:rsidR="006F3BC2" w:rsidRPr="00C044A6">
        <w:rPr>
          <w:rFonts w:eastAsia="Calibri" w:cs="Calibri"/>
          <w:sz w:val="20"/>
          <w:szCs w:val="20"/>
          <w:vertAlign w:val="superscript"/>
        </w:rPr>
        <w:footnoteReference w:id="11"/>
      </w:r>
      <w:r w:rsidR="006F3BC2" w:rsidRPr="00C044A6">
        <w:rPr>
          <w:rFonts w:eastAsia="Calibri" w:cs="Calibri"/>
          <w:sz w:val="20"/>
          <w:szCs w:val="20"/>
        </w:rPr>
        <w:t xml:space="preserve"> om ons met zijn zegen te vervullen.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lastRenderedPageBreak/>
        <w:t>Hij is door God verlaten</w:t>
      </w:r>
      <w:r w:rsidRPr="00C044A6">
        <w:rPr>
          <w:rFonts w:eastAsia="Calibri" w:cs="Calibri"/>
          <w:sz w:val="20"/>
          <w:szCs w:val="20"/>
          <w:vertAlign w:val="superscript"/>
        </w:rPr>
        <w:footnoteReference w:id="12"/>
      </w:r>
      <w:r w:rsidRPr="00C044A6">
        <w:rPr>
          <w:rFonts w:eastAsia="Calibri" w:cs="Calibri"/>
          <w:sz w:val="20"/>
          <w:szCs w:val="20"/>
        </w:rPr>
        <w:t xml:space="preserve">, zodat God ons zou aannemen en hij ons nooit meer zou verlaten. Tot slot heeft hij met zijn dood </w:t>
      </w:r>
      <w:r w:rsidR="007A44E9" w:rsidRPr="00C044A6">
        <w:rPr>
          <w:rFonts w:eastAsia="Calibri" w:cs="Calibri"/>
          <w:sz w:val="20"/>
          <w:szCs w:val="20"/>
        </w:rPr>
        <w:t>een nieuw verbond met God voor eeuwig rechtsgeldig gemaakt.</w:t>
      </w:r>
      <w:r w:rsidRPr="00C044A6">
        <w:rPr>
          <w:rFonts w:eastAsia="Calibri" w:cs="Calibri"/>
          <w:sz w:val="20"/>
          <w:szCs w:val="20"/>
          <w:vertAlign w:val="superscript"/>
        </w:rPr>
        <w:footnoteReference w:id="13"/>
      </w:r>
      <w:r w:rsidRPr="00C044A6">
        <w:rPr>
          <w:rFonts w:eastAsia="Calibri" w:cs="Calibri"/>
          <w:sz w:val="20"/>
          <w:szCs w:val="20"/>
        </w:rPr>
        <w:t xml:space="preserve"> </w:t>
      </w:r>
      <w:r w:rsidR="007A44E9" w:rsidRPr="00C044A6">
        <w:rPr>
          <w:rFonts w:eastAsia="Calibri" w:cs="Calibri"/>
          <w:sz w:val="20"/>
          <w:szCs w:val="20"/>
        </w:rPr>
        <w:t>Toen riep hij uit</w:t>
      </w:r>
      <w:r w:rsidRPr="00C044A6">
        <w:rPr>
          <w:rFonts w:eastAsia="Calibri" w:cs="Calibri"/>
          <w:sz w:val="20"/>
          <w:szCs w:val="20"/>
        </w:rPr>
        <w:t>: ‘</w:t>
      </w:r>
      <w:r w:rsidRPr="00C044A6">
        <w:rPr>
          <w:rFonts w:eastAsia="Calibri" w:cs="Calibri"/>
          <w:i/>
          <w:sz w:val="20"/>
          <w:szCs w:val="20"/>
        </w:rPr>
        <w:t xml:space="preserve">Het is volbracht!’ </w:t>
      </w:r>
      <w:r w:rsidRPr="00C044A6">
        <w:rPr>
          <w:rFonts w:eastAsia="Calibri" w:cs="Calibri"/>
          <w:sz w:val="20"/>
          <w:szCs w:val="20"/>
          <w:vertAlign w:val="superscript"/>
        </w:rPr>
        <w:footnoteReference w:id="14"/>
      </w:r>
      <w:r w:rsidR="00520F33" w:rsidRPr="00C044A6">
        <w:rPr>
          <w:rFonts w:eastAsia="Calibri" w:cs="Calibri"/>
          <w:i/>
          <w:sz w:val="20"/>
          <w:szCs w:val="20"/>
        </w:rPr>
        <w:t xml:space="preserve"> </w:t>
      </w:r>
    </w:p>
    <w:p w:rsidR="00266289" w:rsidRPr="00C044A6" w:rsidRDefault="00266289"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iCs/>
          <w:sz w:val="20"/>
          <w:szCs w:val="20"/>
        </w:rPr>
        <w:t>Verzekering</w:t>
      </w:r>
      <w:r w:rsidRPr="00C044A6">
        <w:rPr>
          <w:rFonts w:eastAsia="Times New Roman" w:cs="Calibri"/>
          <w:i/>
          <w:sz w:val="20"/>
          <w:szCs w:val="20"/>
        </w:rPr>
        <w:t xml:space="preserve">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Elke keer dat we van dit brood eten en uit deze beker drinken, wordt ons de trouwe liefde van Christus getoond en op het hart gebonden. Hij heeft zich immers eerst voor ons aan het kruis in de dood gegeven</w:t>
      </w:r>
      <w:r w:rsidR="00A3507E" w:rsidRPr="00C044A6">
        <w:rPr>
          <w:rFonts w:eastAsia="Calibri" w:cs="Calibri"/>
          <w:sz w:val="20"/>
          <w:szCs w:val="20"/>
        </w:rPr>
        <w:t>.</w:t>
      </w:r>
      <w:r w:rsidRPr="00C044A6">
        <w:rPr>
          <w:rFonts w:eastAsia="Calibri" w:cs="Calibri"/>
          <w:sz w:val="20"/>
          <w:szCs w:val="20"/>
          <w:vertAlign w:val="superscript"/>
        </w:rPr>
        <w:footnoteReference w:id="15"/>
      </w:r>
      <w:r w:rsidRPr="00C044A6">
        <w:rPr>
          <w:rFonts w:eastAsia="Calibri" w:cs="Calibri"/>
          <w:sz w:val="20"/>
          <w:szCs w:val="20"/>
        </w:rPr>
        <w:t xml:space="preserve"> Nu stilt hij onze geestelijke honger en dorst</w:t>
      </w:r>
      <w:r w:rsidRPr="00C044A6">
        <w:rPr>
          <w:rFonts w:eastAsia="Calibri" w:cs="Calibri"/>
          <w:sz w:val="20"/>
          <w:szCs w:val="20"/>
          <w:vertAlign w:val="superscript"/>
        </w:rPr>
        <w:footnoteReference w:id="16"/>
      </w:r>
      <w:r w:rsidRPr="00C044A6">
        <w:rPr>
          <w:rFonts w:eastAsia="Calibri" w:cs="Calibri"/>
          <w:sz w:val="20"/>
          <w:szCs w:val="20"/>
        </w:rPr>
        <w:t xml:space="preserve"> met zijn lichaam en bloed zodat we eeuwig leven. Dat is even zeker als dat we dit brood eten en uit deze beker drinken.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Eenheid</w:t>
      </w:r>
    </w:p>
    <w:p w:rsidR="00B54D22" w:rsidRPr="00C044A6" w:rsidRDefault="006F3BC2" w:rsidP="00D43795">
      <w:pPr>
        <w:spacing w:after="0" w:line="260" w:lineRule="exact"/>
        <w:rPr>
          <w:rFonts w:eastAsia="Calibri" w:cs="Calibri"/>
          <w:sz w:val="20"/>
          <w:szCs w:val="20"/>
        </w:rPr>
      </w:pPr>
      <w:r w:rsidRPr="00C044A6">
        <w:rPr>
          <w:rFonts w:eastAsia="Calibri" w:cs="Calibri"/>
          <w:sz w:val="20"/>
          <w:szCs w:val="20"/>
        </w:rPr>
        <w:t>Door zijn dood heeft Christus ook het recht gekregen de levendmakende Geest</w:t>
      </w:r>
      <w:r w:rsidRPr="00C044A6">
        <w:rPr>
          <w:rFonts w:eastAsia="Calibri" w:cs="Calibri"/>
          <w:sz w:val="20"/>
          <w:szCs w:val="20"/>
          <w:vertAlign w:val="superscript"/>
        </w:rPr>
        <w:footnoteReference w:id="17"/>
      </w:r>
      <w:r w:rsidRPr="00C044A6">
        <w:rPr>
          <w:rFonts w:eastAsia="Calibri" w:cs="Calibri"/>
          <w:sz w:val="20"/>
          <w:szCs w:val="20"/>
        </w:rPr>
        <w:t xml:space="preserve"> aan ons te geven. Door die Geest verbindt hij ons aan zichzelf, zodat we met Paulus mogen zeggen: </w:t>
      </w:r>
      <w:r w:rsidRPr="00C044A6">
        <w:rPr>
          <w:rFonts w:eastAsia="Calibri" w:cs="Calibri"/>
          <w:i/>
          <w:sz w:val="20"/>
          <w:szCs w:val="20"/>
        </w:rPr>
        <w:t>Met Christus ben ik gekruisigd: ikzelf leef niet meer, maar Christus leeft in mij</w:t>
      </w:r>
      <w:r w:rsidR="00A3507E" w:rsidRPr="00C044A6">
        <w:rPr>
          <w:rFonts w:eastAsia="Calibri" w:cs="Calibri"/>
          <w:i/>
          <w:sz w:val="20"/>
          <w:szCs w:val="20"/>
        </w:rPr>
        <w:t>.</w:t>
      </w:r>
      <w:r w:rsidRPr="00C044A6">
        <w:rPr>
          <w:rFonts w:eastAsia="Calibri" w:cs="Calibri"/>
          <w:sz w:val="20"/>
          <w:szCs w:val="20"/>
          <w:vertAlign w:val="superscript"/>
        </w:rPr>
        <w:footnoteReference w:id="18"/>
      </w:r>
      <w:r w:rsidRPr="00C044A6">
        <w:rPr>
          <w:rFonts w:eastAsia="Calibri" w:cs="Calibri"/>
          <w:sz w:val="20"/>
          <w:szCs w:val="20"/>
        </w:rPr>
        <w:t xml:space="preserve"> Door die Geest laat hij bij ons vruchten groeien van geloof, hoop en liefde</w:t>
      </w:r>
      <w:r w:rsidR="00A3507E" w:rsidRPr="00C044A6">
        <w:rPr>
          <w:rFonts w:eastAsia="Calibri" w:cs="Calibri"/>
          <w:sz w:val="20"/>
          <w:szCs w:val="20"/>
        </w:rPr>
        <w:t>.</w:t>
      </w:r>
      <w:r w:rsidRPr="00C044A6">
        <w:rPr>
          <w:rFonts w:eastAsia="Calibri" w:cs="Calibri"/>
          <w:sz w:val="20"/>
          <w:szCs w:val="20"/>
          <w:vertAlign w:val="superscript"/>
        </w:rPr>
        <w:footnoteReference w:id="19"/>
      </w:r>
      <w:r w:rsidRPr="00C044A6">
        <w:rPr>
          <w:rFonts w:eastAsia="Calibri" w:cs="Calibri"/>
          <w:sz w:val="20"/>
          <w:szCs w:val="20"/>
        </w:rPr>
        <w:t xml:space="preserve"> Door diezelfde Geest </w:t>
      </w:r>
      <w:r w:rsidR="00D7097C">
        <w:rPr>
          <w:rFonts w:eastAsia="Calibri" w:cs="Calibri"/>
          <w:sz w:val="20"/>
          <w:szCs w:val="20"/>
        </w:rPr>
        <w:t>verbindt hij ons ook onderling in echte liefde.</w:t>
      </w:r>
      <w:r w:rsidR="00B54D22" w:rsidRPr="00C044A6">
        <w:rPr>
          <w:rFonts w:eastAsia="Calibri" w:cs="Calibri"/>
          <w:sz w:val="20"/>
          <w:szCs w:val="20"/>
        </w:rPr>
        <w:t xml:space="preserve"> Dan vormen we samen één geheel. </w:t>
      </w:r>
    </w:p>
    <w:p w:rsidR="006F3BC2" w:rsidRPr="00C044A6" w:rsidRDefault="00764D33" w:rsidP="00D43795">
      <w:pPr>
        <w:spacing w:after="0" w:line="260" w:lineRule="exact"/>
        <w:rPr>
          <w:rFonts w:eastAsia="Calibri" w:cs="Calibri"/>
          <w:sz w:val="20"/>
          <w:szCs w:val="20"/>
        </w:rPr>
      </w:pPr>
      <w:r w:rsidRPr="00C044A6">
        <w:rPr>
          <w:rFonts w:eastAsia="Calibri" w:cs="Calibri"/>
          <w:sz w:val="20"/>
          <w:szCs w:val="20"/>
        </w:rPr>
        <w:t>Paulus brengt het zo onder woorden</w:t>
      </w:r>
      <w:r w:rsidR="006F3BC2" w:rsidRPr="00C044A6">
        <w:rPr>
          <w:rFonts w:eastAsia="Calibri" w:cs="Calibri"/>
          <w:sz w:val="20"/>
          <w:szCs w:val="20"/>
        </w:rPr>
        <w:t xml:space="preserve">: </w:t>
      </w:r>
      <w:r w:rsidR="006F3BC2" w:rsidRPr="00C044A6">
        <w:rPr>
          <w:rFonts w:eastAsia="Calibri" w:cs="Calibri"/>
          <w:i/>
          <w:iCs/>
          <w:sz w:val="20"/>
          <w:szCs w:val="20"/>
        </w:rPr>
        <w:t>Omdat het één brood is zijn wij, hoewel met velen, één lichaam, want wij hebben allen deel aan dat ene brood</w:t>
      </w:r>
      <w:r w:rsidR="00A3507E" w:rsidRPr="00C044A6">
        <w:rPr>
          <w:rFonts w:eastAsia="Calibri" w:cs="Calibri"/>
          <w:i/>
          <w:iCs/>
          <w:sz w:val="20"/>
          <w:szCs w:val="20"/>
        </w:rPr>
        <w:t>.</w:t>
      </w:r>
      <w:r w:rsidR="006F3BC2" w:rsidRPr="00C044A6">
        <w:rPr>
          <w:rFonts w:eastAsia="Calibri" w:cs="Calibri"/>
          <w:iCs/>
          <w:sz w:val="20"/>
          <w:szCs w:val="20"/>
          <w:vertAlign w:val="superscript"/>
        </w:rPr>
        <w:footnoteReference w:id="20"/>
      </w:r>
      <w:r w:rsidR="006F3BC2" w:rsidRPr="00C044A6">
        <w:rPr>
          <w:rFonts w:eastAsia="Calibri" w:cs="Calibri"/>
          <w:sz w:val="20"/>
          <w:szCs w:val="20"/>
        </w:rPr>
        <w:t xml:space="preserve"> Daarom zijn we samen één lichaam en moeten we ons inspannen elkaar in liefde te dienen</w:t>
      </w:r>
      <w:r w:rsidR="00A3507E" w:rsidRPr="00C044A6">
        <w:rPr>
          <w:rFonts w:eastAsia="Calibri" w:cs="Calibri"/>
          <w:sz w:val="20"/>
          <w:szCs w:val="20"/>
        </w:rPr>
        <w:t>,</w:t>
      </w:r>
      <w:r w:rsidR="006F3BC2" w:rsidRPr="00C044A6">
        <w:rPr>
          <w:rFonts w:eastAsia="Calibri" w:cs="Calibri"/>
          <w:sz w:val="20"/>
          <w:szCs w:val="20"/>
          <w:vertAlign w:val="superscript"/>
        </w:rPr>
        <w:footnoteReference w:id="21"/>
      </w:r>
      <w:r w:rsidR="006F3BC2" w:rsidRPr="00C044A6">
        <w:rPr>
          <w:rFonts w:eastAsia="Calibri" w:cs="Calibri"/>
          <w:sz w:val="20"/>
          <w:szCs w:val="20"/>
        </w:rPr>
        <w:t xml:space="preserve"> met woord én daad.</w:t>
      </w:r>
    </w:p>
    <w:p w:rsidR="006F3BC2" w:rsidRPr="00C044A6" w:rsidRDefault="006F3BC2" w:rsidP="00D43795">
      <w:pPr>
        <w:spacing w:after="0" w:line="260" w:lineRule="exact"/>
        <w:rPr>
          <w:rFonts w:eastAsia="Calibri"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lastRenderedPageBreak/>
        <w:t>Verlangen naar Christus’ terugkomst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Christus heeft ons de opdracht gegeven het avondmaal te vieren, totdat hij komt</w:t>
      </w:r>
      <w:r w:rsidR="00A3507E" w:rsidRPr="00C044A6">
        <w:rPr>
          <w:rFonts w:eastAsia="Calibri" w:cs="Calibri"/>
          <w:sz w:val="20"/>
          <w:szCs w:val="20"/>
        </w:rPr>
        <w:t>.</w:t>
      </w:r>
      <w:r w:rsidRPr="00C044A6">
        <w:rPr>
          <w:rFonts w:eastAsia="Calibri" w:cs="Calibri"/>
          <w:sz w:val="20"/>
          <w:szCs w:val="20"/>
          <w:vertAlign w:val="superscript"/>
        </w:rPr>
        <w:footnoteReference w:id="22"/>
      </w:r>
      <w:r w:rsidRPr="00C044A6">
        <w:rPr>
          <w:rFonts w:eastAsia="Calibri" w:cs="Calibri"/>
          <w:sz w:val="20"/>
          <w:szCs w:val="20"/>
        </w:rPr>
        <w:t xml:space="preserve"> Aan zijn tafel krijgen we alvast een voorproefje van de overweldigende blijdschap die hij beloofd heeft. Vol verlangen zien we uit naar zijn luisterrijke verschijning, naar de bruiloft van het Lam</w:t>
      </w:r>
      <w:r w:rsidR="00A3507E" w:rsidRPr="00C044A6">
        <w:rPr>
          <w:rFonts w:eastAsia="Calibri" w:cs="Calibri"/>
          <w:sz w:val="20"/>
          <w:szCs w:val="20"/>
        </w:rPr>
        <w:t>,</w:t>
      </w:r>
      <w:r w:rsidRPr="00C044A6">
        <w:rPr>
          <w:rFonts w:eastAsia="Calibri" w:cs="Calibri"/>
          <w:sz w:val="20"/>
          <w:szCs w:val="20"/>
          <w:vertAlign w:val="superscript"/>
        </w:rPr>
        <w:footnoteReference w:id="23"/>
      </w:r>
      <w:r w:rsidRPr="00C044A6">
        <w:rPr>
          <w:rFonts w:eastAsia="Calibri" w:cs="Calibri"/>
          <w:sz w:val="20"/>
          <w:szCs w:val="20"/>
        </w:rPr>
        <w:t xml:space="preserve"> waar hij opnieuw</w:t>
      </w:r>
      <w:r w:rsidRPr="00C044A6">
        <w:rPr>
          <w:rFonts w:eastAsia="Calibri" w:cs="Calibri"/>
          <w:b/>
          <w:sz w:val="20"/>
          <w:szCs w:val="20"/>
        </w:rPr>
        <w:t xml:space="preserve"> </w:t>
      </w:r>
      <w:r w:rsidRPr="00C044A6">
        <w:rPr>
          <w:rFonts w:eastAsia="Calibri" w:cs="Calibri"/>
          <w:sz w:val="20"/>
          <w:szCs w:val="20"/>
        </w:rPr>
        <w:t>wijn zal drinken</w:t>
      </w:r>
      <w:r w:rsidRPr="00C044A6">
        <w:rPr>
          <w:rFonts w:eastAsia="Calibri" w:cs="Calibri"/>
          <w:sz w:val="20"/>
          <w:szCs w:val="20"/>
          <w:vertAlign w:val="superscript"/>
        </w:rPr>
        <w:footnoteReference w:id="24"/>
      </w:r>
      <w:r w:rsidRPr="00C044A6">
        <w:rPr>
          <w:rFonts w:eastAsia="Calibri" w:cs="Calibri"/>
          <w:sz w:val="20"/>
          <w:szCs w:val="20"/>
        </w:rPr>
        <w:t xml:space="preserve"> in het koninkrijk van zijn Vader. Laten we dus blij zijn en feestvieren en hem de eer geven, want de bruiloft van het Lam komt.</w:t>
      </w:r>
    </w:p>
    <w:p w:rsidR="008E31F0" w:rsidRPr="00C044A6" w:rsidRDefault="008E31F0"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Gebed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God</w:t>
      </w:r>
      <w:r w:rsidR="00C044A6">
        <w:rPr>
          <w:rFonts w:eastAsia="Calibri" w:cs="Calibri"/>
          <w:sz w:val="20"/>
          <w:szCs w:val="20"/>
        </w:rPr>
        <w:t>, onze</w:t>
      </w:r>
      <w:r w:rsidRPr="00C044A6">
        <w:rPr>
          <w:rFonts w:eastAsia="Calibri" w:cs="Calibri"/>
          <w:sz w:val="20"/>
          <w:szCs w:val="20"/>
        </w:rPr>
        <w:t xml:space="preserve"> Vader, we danken u hartelijk voor uw genade. Al gaven we als mensheid u geen enkele reden barmhartig voor ons te zijn, toch hebt u ons uw eniggeboren Zoon als offer voor onze zonden en als hemels eten en drinken gegeven.</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Werk in ons door uw heilige Geest en geef dat we ons steeds meer toevertrouwen aan uw Zoon</w:t>
      </w:r>
      <w:r w:rsidR="00A40DA3" w:rsidRPr="00C044A6">
        <w:rPr>
          <w:rFonts w:eastAsia="Calibri" w:cs="Calibri"/>
          <w:sz w:val="20"/>
          <w:szCs w:val="20"/>
        </w:rPr>
        <w:t>,</w:t>
      </w:r>
      <w:r w:rsidRPr="00C044A6">
        <w:rPr>
          <w:rFonts w:eastAsia="Calibri" w:cs="Calibri"/>
          <w:sz w:val="20"/>
          <w:szCs w:val="20"/>
        </w:rPr>
        <w:t xml:space="preserve"> Jezus Christus</w:t>
      </w:r>
      <w:r w:rsidR="00A40DA3" w:rsidRPr="00C044A6">
        <w:rPr>
          <w:rFonts w:eastAsia="Calibri" w:cs="Calibri"/>
          <w:sz w:val="20"/>
          <w:szCs w:val="20"/>
        </w:rPr>
        <w:t>,</w:t>
      </w:r>
      <w:r w:rsidRPr="00C044A6">
        <w:rPr>
          <w:rFonts w:eastAsia="Calibri" w:cs="Calibri"/>
          <w:sz w:val="20"/>
          <w:szCs w:val="20"/>
        </w:rPr>
        <w:t xml:space="preserve"> door dit avondmaal te vieren. Voed ons met hem, het brood uit de hemel, en geef dat we niet meer in onze zonden leven, maar dat hij leeft in ons en wij in hem. </w:t>
      </w:r>
      <w:r w:rsidRPr="00C044A6">
        <w:rPr>
          <w:rFonts w:eastAsia="Calibri" w:cs="Calibri"/>
          <w:iCs/>
          <w:sz w:val="20"/>
          <w:szCs w:val="20"/>
        </w:rPr>
        <w:t>Laat ons steeds meer groeien in</w:t>
      </w:r>
      <w:r w:rsidRPr="00C044A6">
        <w:rPr>
          <w:rFonts w:eastAsia="Calibri" w:cs="Calibri"/>
          <w:sz w:val="20"/>
          <w:szCs w:val="20"/>
        </w:rPr>
        <w:t xml:space="preserve"> het nieuwe verbond in Christus’ bloed. Dan weten we zeker dat u voor altijd onze genadige Vader bent, die ons onze zonden nooit meer aanrekent en </w:t>
      </w:r>
      <w:r w:rsidR="00E60C11" w:rsidRPr="00C044A6">
        <w:rPr>
          <w:rFonts w:eastAsia="Calibri" w:cs="Calibri"/>
          <w:sz w:val="20"/>
          <w:szCs w:val="20"/>
        </w:rPr>
        <w:t>ons alles geeft wat we nodig hebben</w:t>
      </w:r>
      <w:r w:rsidRPr="00C044A6">
        <w:rPr>
          <w:rFonts w:eastAsia="Calibri" w:cs="Calibri"/>
          <w:sz w:val="20"/>
          <w:szCs w:val="20"/>
        </w:rPr>
        <w:t xml:space="preserve"> voor lichaam en ziel.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Geef dat we vol goede moed ons kruis op ons nemen, dat we </w:t>
      </w:r>
      <w:r w:rsidR="00E60C11" w:rsidRPr="00C044A6">
        <w:rPr>
          <w:rFonts w:eastAsia="Calibri" w:cs="Calibri"/>
          <w:sz w:val="20"/>
          <w:szCs w:val="20"/>
        </w:rPr>
        <w:t xml:space="preserve">onze redding niet van </w:t>
      </w:r>
      <w:r w:rsidRPr="00C044A6">
        <w:rPr>
          <w:rFonts w:eastAsia="Calibri" w:cs="Calibri"/>
          <w:sz w:val="20"/>
          <w:szCs w:val="20"/>
        </w:rPr>
        <w:t xml:space="preserve">onszelf </w:t>
      </w:r>
      <w:r w:rsidR="00E60C11" w:rsidRPr="00C044A6">
        <w:rPr>
          <w:rFonts w:eastAsia="Calibri" w:cs="Calibri"/>
          <w:sz w:val="20"/>
          <w:szCs w:val="20"/>
        </w:rPr>
        <w:t xml:space="preserve">verwachten </w:t>
      </w:r>
      <w:r w:rsidRPr="00C044A6">
        <w:rPr>
          <w:rFonts w:eastAsia="Calibri" w:cs="Calibri"/>
          <w:sz w:val="20"/>
          <w:szCs w:val="20"/>
        </w:rPr>
        <w:t xml:space="preserve">en openlijk uitkomen voor onze redder. Leer ons in alle </w:t>
      </w:r>
      <w:r w:rsidRPr="00C044A6">
        <w:rPr>
          <w:rFonts w:eastAsia="Calibri" w:cs="Calibri"/>
          <w:iCs/>
          <w:sz w:val="20"/>
          <w:szCs w:val="20"/>
        </w:rPr>
        <w:t>moeite en verdriet</w:t>
      </w:r>
      <w:r w:rsidRPr="00C044A6">
        <w:rPr>
          <w:rFonts w:eastAsia="Calibri" w:cs="Calibri"/>
          <w:sz w:val="20"/>
          <w:szCs w:val="20"/>
        </w:rPr>
        <w:t xml:space="preserve"> met opgeheven hoofd Jezus Christus</w:t>
      </w:r>
      <w:r w:rsidR="00E60C11" w:rsidRPr="00C044A6">
        <w:rPr>
          <w:rFonts w:eastAsia="Calibri" w:cs="Calibri"/>
          <w:sz w:val="20"/>
          <w:szCs w:val="20"/>
        </w:rPr>
        <w:t>, onze Heer,</w:t>
      </w:r>
      <w:r w:rsidRPr="00C044A6">
        <w:rPr>
          <w:rFonts w:eastAsia="Calibri" w:cs="Calibri"/>
          <w:sz w:val="20"/>
          <w:szCs w:val="20"/>
        </w:rPr>
        <w:t xml:space="preserve"> uit de hemel te verwachten. Hij zal ons armzalig lichaam aan zijn verheerlijkt lichaam gelijk</w:t>
      </w:r>
      <w:r w:rsidR="00E60C11" w:rsidRPr="00C044A6">
        <w:rPr>
          <w:rFonts w:eastAsia="Calibri" w:cs="Calibri"/>
          <w:sz w:val="20"/>
          <w:szCs w:val="20"/>
        </w:rPr>
        <w:t xml:space="preserve"> </w:t>
      </w:r>
      <w:r w:rsidRPr="00C044A6">
        <w:rPr>
          <w:rFonts w:eastAsia="Calibri" w:cs="Calibri"/>
          <w:sz w:val="20"/>
          <w:szCs w:val="20"/>
        </w:rPr>
        <w:t>maken</w:t>
      </w:r>
      <w:r w:rsidRPr="00C044A6">
        <w:rPr>
          <w:rFonts w:eastAsia="Calibri" w:cs="Calibri"/>
          <w:sz w:val="20"/>
          <w:szCs w:val="20"/>
          <w:vertAlign w:val="superscript"/>
        </w:rPr>
        <w:footnoteReference w:id="25"/>
      </w:r>
      <w:r w:rsidRPr="00C044A6">
        <w:rPr>
          <w:rFonts w:eastAsia="Calibri" w:cs="Calibri"/>
          <w:sz w:val="20"/>
          <w:szCs w:val="20"/>
        </w:rPr>
        <w:t xml:space="preserve"> en ons voor altijd bij zich nemen.</w:t>
      </w:r>
    </w:p>
    <w:p w:rsidR="006F3BC2" w:rsidRPr="00C044A6" w:rsidRDefault="006F3BC2" w:rsidP="00D43795">
      <w:pPr>
        <w:spacing w:after="0" w:line="260" w:lineRule="exact"/>
        <w:rPr>
          <w:rFonts w:eastAsia="Calibri" w:cs="Calibri"/>
          <w:iCs/>
          <w:sz w:val="20"/>
          <w:szCs w:val="20"/>
        </w:rPr>
      </w:pPr>
      <w:r w:rsidRPr="00C044A6">
        <w:rPr>
          <w:rFonts w:eastAsia="Calibri" w:cs="Calibri"/>
          <w:i/>
          <w:iCs/>
          <w:sz w:val="20"/>
          <w:szCs w:val="20"/>
        </w:rPr>
        <w:t>Dit gebed wordt afgesloten door het Onzevader, gesproken of gezongen</w:t>
      </w:r>
      <w:r w:rsidRPr="00C044A6">
        <w:rPr>
          <w:rFonts w:eastAsia="Calibri" w:cs="Calibri"/>
          <w:iCs/>
          <w:sz w:val="20"/>
          <w:szCs w:val="20"/>
        </w:rPr>
        <w:t>.</w:t>
      </w:r>
    </w:p>
    <w:p w:rsidR="008F668C" w:rsidRPr="00C044A6" w:rsidRDefault="006F3BC2" w:rsidP="00D43795">
      <w:pPr>
        <w:spacing w:after="0" w:line="260" w:lineRule="exact"/>
        <w:rPr>
          <w:rFonts w:eastAsia="Times New Roman" w:cs="Calibri"/>
          <w:i/>
          <w:iCs/>
          <w:sz w:val="20"/>
          <w:szCs w:val="20"/>
        </w:rPr>
      </w:pPr>
      <w:r w:rsidRPr="00C044A6">
        <w:rPr>
          <w:rFonts w:eastAsia="Calibri" w:cs="Calibri"/>
          <w:i/>
          <w:iCs/>
          <w:sz w:val="20"/>
          <w:szCs w:val="20"/>
        </w:rPr>
        <w:t xml:space="preserve"> </w:t>
      </w: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Opwekking </w:t>
      </w:r>
    </w:p>
    <w:p w:rsidR="009F0211"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Om met het echte brood uit de hemel, Christus zelf, gevoed te worden moeten we niet alleen naar dit brood en deze wijn kijken. </w:t>
      </w:r>
    </w:p>
    <w:p w:rsidR="006F3BC2" w:rsidRPr="00C044A6" w:rsidRDefault="00E60C11" w:rsidP="00D43795">
      <w:pPr>
        <w:spacing w:after="0" w:line="260" w:lineRule="exact"/>
        <w:rPr>
          <w:rFonts w:eastAsia="Calibri" w:cs="Calibri"/>
          <w:sz w:val="20"/>
          <w:szCs w:val="20"/>
        </w:rPr>
      </w:pPr>
      <w:r w:rsidRPr="00C044A6">
        <w:rPr>
          <w:rFonts w:eastAsia="Calibri" w:cs="Calibri"/>
          <w:sz w:val="20"/>
          <w:szCs w:val="20"/>
        </w:rPr>
        <w:lastRenderedPageBreak/>
        <w:t>We moeten juist omhoog</w:t>
      </w:r>
      <w:r w:rsidR="006F3BC2" w:rsidRPr="00C044A6">
        <w:rPr>
          <w:rFonts w:eastAsia="Calibri" w:cs="Calibri"/>
          <w:sz w:val="20"/>
          <w:szCs w:val="20"/>
        </w:rPr>
        <w:t>kijken, onze blik richten op Jezus Christus, die aan de rechterhand van zijn Vader in de hemel</w:t>
      </w:r>
      <w:r w:rsidR="006F3BC2" w:rsidRPr="00C044A6">
        <w:rPr>
          <w:rFonts w:eastAsia="Calibri" w:cs="Calibri"/>
          <w:sz w:val="20"/>
          <w:szCs w:val="20"/>
          <w:vertAlign w:val="superscript"/>
        </w:rPr>
        <w:footnoteReference w:id="26"/>
      </w:r>
      <w:r w:rsidR="006F3BC2" w:rsidRPr="00C044A6">
        <w:rPr>
          <w:rFonts w:eastAsia="Calibri" w:cs="Calibri"/>
          <w:sz w:val="20"/>
          <w:szCs w:val="20"/>
        </w:rPr>
        <w:t xml:space="preserve"> voor ons </w:t>
      </w:r>
      <w:r w:rsidR="008E31F0" w:rsidRPr="00C044A6">
        <w:rPr>
          <w:rFonts w:eastAsia="Calibri" w:cs="Calibri"/>
          <w:sz w:val="20"/>
          <w:szCs w:val="20"/>
        </w:rPr>
        <w:t>opkomt</w:t>
      </w:r>
      <w:r w:rsidR="00A3507E" w:rsidRPr="00C044A6">
        <w:rPr>
          <w:rFonts w:eastAsia="Calibri" w:cs="Calibri"/>
          <w:sz w:val="20"/>
          <w:szCs w:val="20"/>
        </w:rPr>
        <w:t>.</w:t>
      </w:r>
      <w:r w:rsidR="006F3BC2" w:rsidRPr="00C044A6">
        <w:rPr>
          <w:rFonts w:eastAsia="Calibri" w:cs="Calibri"/>
          <w:sz w:val="20"/>
          <w:szCs w:val="20"/>
          <w:vertAlign w:val="superscript"/>
        </w:rPr>
        <w:footnoteReference w:id="27"/>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Laten we </w:t>
      </w:r>
      <w:r w:rsidR="00E60C11" w:rsidRPr="00C044A6">
        <w:rPr>
          <w:rFonts w:eastAsia="Calibri" w:cs="Calibri"/>
          <w:sz w:val="20"/>
          <w:szCs w:val="20"/>
        </w:rPr>
        <w:t>ervan overtuigd zijn</w:t>
      </w:r>
      <w:r w:rsidRPr="00C044A6">
        <w:rPr>
          <w:rFonts w:eastAsia="Calibri" w:cs="Calibri"/>
          <w:sz w:val="20"/>
          <w:szCs w:val="20"/>
        </w:rPr>
        <w:t xml:space="preserve"> dat we door de werking van de heilige Geest zijn lichaam en bloed geestelijk te eten en te drinken krijgen. </w:t>
      </w:r>
    </w:p>
    <w:p w:rsidR="003918BD" w:rsidRPr="00C044A6" w:rsidRDefault="003918BD">
      <w:pPr>
        <w:rPr>
          <w:rFonts w:eastAsia="Calibri"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Viering</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Bij het breken en uitdelen van het brood spreekt de voorganger:</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Het brood dat we breken, maakt ons één met het lichaam van Christus.</w:t>
      </w:r>
      <w:r w:rsidR="003918BD" w:rsidRPr="00C044A6">
        <w:rPr>
          <w:rStyle w:val="Voetnootmarkering"/>
          <w:rFonts w:eastAsia="Calibri" w:cs="Calibri"/>
          <w:sz w:val="20"/>
          <w:szCs w:val="20"/>
        </w:rPr>
        <w:footnoteReference w:id="28"/>
      </w:r>
      <w:r w:rsidRPr="00C044A6">
        <w:rPr>
          <w:rFonts w:eastAsia="Calibri" w:cs="Calibri"/>
          <w:sz w:val="20"/>
          <w:szCs w:val="20"/>
        </w:rPr>
        <w:t xml:space="preserve">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Neem, eet, gedenk en geloof, dat het lichaam van</w:t>
      </w:r>
      <w:r w:rsidR="003918BD" w:rsidRPr="00C044A6">
        <w:rPr>
          <w:rFonts w:eastAsia="Calibri" w:cs="Calibri"/>
          <w:sz w:val="20"/>
          <w:szCs w:val="20"/>
        </w:rPr>
        <w:t xml:space="preserve"> Jezus Christus, </w:t>
      </w:r>
      <w:r w:rsidRPr="00C044A6">
        <w:rPr>
          <w:rFonts w:eastAsia="Calibri" w:cs="Calibri"/>
          <w:sz w:val="20"/>
          <w:szCs w:val="20"/>
        </w:rPr>
        <w:t>onze Heer</w:t>
      </w:r>
      <w:r w:rsidR="00E60C11" w:rsidRPr="00C044A6">
        <w:rPr>
          <w:rFonts w:eastAsia="Calibri" w:cs="Calibri"/>
          <w:sz w:val="20"/>
          <w:szCs w:val="20"/>
        </w:rPr>
        <w:t>,</w:t>
      </w:r>
      <w:r w:rsidRPr="00C044A6">
        <w:rPr>
          <w:rFonts w:eastAsia="Calibri" w:cs="Calibri"/>
          <w:sz w:val="20"/>
          <w:szCs w:val="20"/>
        </w:rPr>
        <w:t xml:space="preserve"> gegeven is om al</w:t>
      </w:r>
      <w:r w:rsidR="000B642C" w:rsidRPr="00C044A6">
        <w:rPr>
          <w:rFonts w:eastAsia="Calibri" w:cs="Calibri"/>
          <w:sz w:val="20"/>
          <w:szCs w:val="20"/>
        </w:rPr>
        <w:t xml:space="preserve"> </w:t>
      </w:r>
      <w:r w:rsidRPr="00C044A6">
        <w:rPr>
          <w:rFonts w:eastAsia="Calibri" w:cs="Calibri"/>
          <w:sz w:val="20"/>
          <w:szCs w:val="20"/>
        </w:rPr>
        <w:t xml:space="preserve">onze zonden </w:t>
      </w:r>
      <w:r w:rsidR="003918BD" w:rsidRPr="00C044A6">
        <w:rPr>
          <w:rFonts w:eastAsia="Calibri" w:cs="Calibri"/>
          <w:sz w:val="20"/>
          <w:szCs w:val="20"/>
        </w:rPr>
        <w:t>volledig weg te nemen</w:t>
      </w:r>
      <w:r w:rsidR="00A3507E" w:rsidRPr="00C044A6">
        <w:rPr>
          <w:rFonts w:eastAsia="Calibri" w:cs="Calibri"/>
          <w:sz w:val="20"/>
          <w:szCs w:val="20"/>
        </w:rPr>
        <w:t>.</w:t>
      </w:r>
      <w:r w:rsidRPr="00C044A6">
        <w:rPr>
          <w:rFonts w:eastAsia="Calibri" w:cs="Calibri"/>
          <w:sz w:val="20"/>
          <w:szCs w:val="20"/>
          <w:vertAlign w:val="superscript"/>
        </w:rPr>
        <w:footnoteReference w:id="29"/>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En als hij de beker geeft: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De beker met wijn, waarvoor we God loven en danken, maakt ons één met het bloed van Christus.</w:t>
      </w:r>
      <w:r w:rsidR="00EE3CDE" w:rsidRPr="00C044A6">
        <w:rPr>
          <w:rStyle w:val="Voetnootmarkering"/>
          <w:rFonts w:eastAsia="Calibri" w:cs="Calibri"/>
          <w:sz w:val="20"/>
          <w:szCs w:val="20"/>
        </w:rPr>
        <w:footnoteReference w:id="30"/>
      </w:r>
      <w:r w:rsidRPr="00C044A6">
        <w:rPr>
          <w:rFonts w:eastAsia="Calibri" w:cs="Calibri"/>
          <w:sz w:val="20"/>
          <w:szCs w:val="20"/>
        </w:rPr>
        <w:t xml:space="preserve"> Neem, drink allen daaruit, gedenk en geloof, dat het kostbare bloed van </w:t>
      </w:r>
      <w:r w:rsidR="003918BD" w:rsidRPr="00C044A6">
        <w:rPr>
          <w:rFonts w:eastAsia="Calibri" w:cs="Calibri"/>
          <w:sz w:val="20"/>
          <w:szCs w:val="20"/>
        </w:rPr>
        <w:t xml:space="preserve">Jezus Christus, </w:t>
      </w:r>
      <w:r w:rsidRPr="00C044A6">
        <w:rPr>
          <w:rFonts w:eastAsia="Calibri" w:cs="Calibri"/>
          <w:sz w:val="20"/>
          <w:szCs w:val="20"/>
        </w:rPr>
        <w:t>onze Heer</w:t>
      </w:r>
      <w:r w:rsidR="003918BD" w:rsidRPr="00C044A6">
        <w:rPr>
          <w:rFonts w:eastAsia="Calibri" w:cs="Calibri"/>
          <w:sz w:val="20"/>
          <w:szCs w:val="20"/>
        </w:rPr>
        <w:t>,</w:t>
      </w:r>
      <w:r w:rsidRPr="00C044A6">
        <w:rPr>
          <w:rFonts w:eastAsia="Calibri" w:cs="Calibri"/>
          <w:sz w:val="20"/>
          <w:szCs w:val="20"/>
        </w:rPr>
        <w:t xml:space="preserve"> </w:t>
      </w:r>
      <w:r w:rsidR="002821C3">
        <w:rPr>
          <w:rFonts w:eastAsia="Calibri" w:cs="Calibri"/>
          <w:sz w:val="20"/>
          <w:szCs w:val="20"/>
        </w:rPr>
        <w:t>ver</w:t>
      </w:r>
      <w:r w:rsidRPr="00C044A6">
        <w:rPr>
          <w:rFonts w:eastAsia="Calibri" w:cs="Calibri"/>
          <w:sz w:val="20"/>
          <w:szCs w:val="20"/>
        </w:rPr>
        <w:t xml:space="preserve">goten is om al onze zonden </w:t>
      </w:r>
      <w:r w:rsidR="003918BD" w:rsidRPr="00C044A6">
        <w:rPr>
          <w:rFonts w:eastAsia="Calibri" w:cs="Calibri"/>
          <w:sz w:val="20"/>
          <w:szCs w:val="20"/>
        </w:rPr>
        <w:t>volledig weg te nemen</w:t>
      </w:r>
      <w:r w:rsidR="00A3507E" w:rsidRPr="00C044A6">
        <w:rPr>
          <w:rFonts w:eastAsia="Calibri" w:cs="Calibri"/>
          <w:sz w:val="20"/>
          <w:szCs w:val="20"/>
        </w:rPr>
        <w:t>.</w:t>
      </w:r>
      <w:r w:rsidRPr="00C044A6">
        <w:rPr>
          <w:rFonts w:eastAsia="Calibri" w:cs="Calibri"/>
          <w:sz w:val="20"/>
          <w:szCs w:val="20"/>
          <w:vertAlign w:val="superscript"/>
        </w:rPr>
        <w:footnoteReference w:id="31"/>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Bij de gaande viering kunnen deze woorden gecombineerd worden tot: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Het brood dat we breken, maakt ons één met het lichaam van Christus. De beker met wijn, waarvoor we God loven en danken, maakt ons één met het bloed van Christus.</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Neem dit brood en deze beker, eet en drink, gedenk en geloof dat </w:t>
      </w:r>
      <w:r w:rsidR="003918BD" w:rsidRPr="00C044A6">
        <w:rPr>
          <w:rFonts w:eastAsia="Calibri" w:cs="Calibri"/>
          <w:sz w:val="20"/>
          <w:szCs w:val="20"/>
        </w:rPr>
        <w:t>Jezus Chri</w:t>
      </w:r>
      <w:r w:rsidR="003F07AF" w:rsidRPr="00C044A6">
        <w:rPr>
          <w:rFonts w:eastAsia="Calibri" w:cs="Calibri"/>
          <w:sz w:val="20"/>
          <w:szCs w:val="20"/>
        </w:rPr>
        <w:t xml:space="preserve">stus, </w:t>
      </w:r>
      <w:r w:rsidRPr="00C044A6">
        <w:rPr>
          <w:rFonts w:eastAsia="Calibri" w:cs="Calibri"/>
          <w:sz w:val="20"/>
          <w:szCs w:val="20"/>
        </w:rPr>
        <w:t>onze Heer</w:t>
      </w:r>
      <w:r w:rsidR="00F003FA" w:rsidRPr="00C044A6">
        <w:rPr>
          <w:rFonts w:eastAsia="Calibri" w:cs="Calibri"/>
          <w:sz w:val="20"/>
          <w:szCs w:val="20"/>
        </w:rPr>
        <w:t>,</w:t>
      </w:r>
      <w:r w:rsidRPr="00C044A6">
        <w:rPr>
          <w:rFonts w:eastAsia="Calibri" w:cs="Calibri"/>
          <w:sz w:val="20"/>
          <w:szCs w:val="20"/>
        </w:rPr>
        <w:t xml:space="preserve"> zijn lichaam en bloed gegeven heeft om al onze zonden </w:t>
      </w:r>
      <w:r w:rsidR="003918BD" w:rsidRPr="00C044A6">
        <w:rPr>
          <w:rFonts w:eastAsia="Calibri" w:cs="Calibri"/>
          <w:sz w:val="20"/>
          <w:szCs w:val="20"/>
        </w:rPr>
        <w:t>volledig weg te nemen</w:t>
      </w:r>
      <w:r w:rsidRPr="00C044A6">
        <w:rPr>
          <w:rFonts w:eastAsia="Calibri" w:cs="Calibri"/>
          <w:sz w:val="20"/>
          <w:szCs w:val="20"/>
        </w:rPr>
        <w:t>.</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Tijdens de viering kan gelezen, gezongen of gemusiceerd worden.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Bij de dankzegging kan men kiezen uit de volgende alternatieven of ze </w:t>
      </w:r>
      <w:r w:rsidR="003918BD" w:rsidRPr="00C044A6">
        <w:rPr>
          <w:rFonts w:eastAsia="Calibri" w:cs="Calibri"/>
          <w:i/>
          <w:sz w:val="20"/>
          <w:szCs w:val="20"/>
        </w:rPr>
        <w:t>beide</w:t>
      </w:r>
      <w:r w:rsidRPr="00C044A6">
        <w:rPr>
          <w:rFonts w:eastAsia="Calibri" w:cs="Calibri"/>
          <w:i/>
          <w:sz w:val="20"/>
          <w:szCs w:val="20"/>
        </w:rPr>
        <w:t xml:space="preserve"> gebruiken.</w:t>
      </w:r>
    </w:p>
    <w:p w:rsidR="006F3BC2" w:rsidRPr="00C044A6" w:rsidRDefault="006F3BC2" w:rsidP="00D43795">
      <w:pPr>
        <w:spacing w:after="0" w:line="260" w:lineRule="exact"/>
        <w:rPr>
          <w:rFonts w:eastAsia="Calibri" w:cs="Calibri"/>
          <w:i/>
          <w:iCs/>
          <w:sz w:val="20"/>
          <w:szCs w:val="20"/>
        </w:rPr>
      </w:pPr>
      <w:r w:rsidRPr="00C044A6">
        <w:rPr>
          <w:rFonts w:eastAsia="Calibri" w:cs="Calibri"/>
          <w:i/>
          <w:iCs/>
          <w:sz w:val="20"/>
          <w:szCs w:val="20"/>
        </w:rPr>
        <w:lastRenderedPageBreak/>
        <w:t>Dankzegging (1)</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Geliefden in de Heer, </w:t>
      </w:r>
      <w:r w:rsidR="00082909">
        <w:rPr>
          <w:rFonts w:eastAsia="Calibri" w:cs="Calibri"/>
          <w:sz w:val="20"/>
          <w:szCs w:val="20"/>
        </w:rPr>
        <w:t>l</w:t>
      </w:r>
      <w:r w:rsidRPr="00C044A6">
        <w:rPr>
          <w:rFonts w:eastAsia="Calibri" w:cs="Calibri"/>
          <w:sz w:val="20"/>
          <w:szCs w:val="20"/>
        </w:rPr>
        <w:t xml:space="preserve">aten we </w:t>
      </w:r>
      <w:r w:rsidR="00082909">
        <w:rPr>
          <w:rFonts w:eastAsia="Calibri" w:cs="Calibri"/>
          <w:sz w:val="20"/>
          <w:szCs w:val="20"/>
        </w:rPr>
        <w:t>God</w:t>
      </w:r>
      <w:r w:rsidRPr="00C044A6">
        <w:rPr>
          <w:rFonts w:eastAsia="Calibri" w:cs="Calibri"/>
          <w:sz w:val="20"/>
          <w:szCs w:val="20"/>
        </w:rPr>
        <w:t xml:space="preserve"> met dankzegging prijzen: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de HEER, mijn ziel,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mijn hart, zijn heilige naam.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de HEER, mijn ziel,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vergeet niet één van zijn weldaden.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vergeeft u alle schuld,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geneest al uw kwalen,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redt uw leven van het graf,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hij kroont u met trouw en liefde,</w:t>
      </w:r>
    </w:p>
    <w:p w:rsidR="008566C2" w:rsidRPr="00C044A6" w:rsidRDefault="008566C2" w:rsidP="00D43795">
      <w:pPr>
        <w:spacing w:after="0" w:line="260" w:lineRule="exact"/>
        <w:rPr>
          <w:rFonts w:eastAsia="Calibri" w:cs="Calibri"/>
          <w:i/>
          <w:sz w:val="20"/>
          <w:szCs w:val="20"/>
        </w:rPr>
      </w:pPr>
      <w:r w:rsidRPr="00C044A6">
        <w:rPr>
          <w:rFonts w:eastAsia="Calibri" w:cs="Calibri"/>
          <w:i/>
          <w:sz w:val="20"/>
          <w:szCs w:val="20"/>
        </w:rPr>
        <w:t>…</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Liefdevol en genadig is de HEER,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blijft geduldig en groot is zijn trouw.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Niet eindeloos blijft hij twisten,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niet eeuwig duurt zijn toorn.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straft ons niet naar onze zonden,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vergeldt ons niet naar onze schuld.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Zoals de hoge hemel de aarde overspant,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welft zich zijn trouw over wie hem vrezen.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ver als het oosten is van het westen,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ver heeft hij onze zonden van ons verwijderd.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liefdevol als een vader is voor zijn kinderen,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zo liefdevol is de HEER voor wie hem vrezen</w:t>
      </w:r>
      <w:r w:rsidR="00A3507E" w:rsidRPr="00C044A6">
        <w:rPr>
          <w:rFonts w:eastAsia="Calibri" w:cs="Calibri"/>
          <w:i/>
          <w:sz w:val="20"/>
          <w:szCs w:val="20"/>
        </w:rPr>
        <w:t>.</w:t>
      </w:r>
      <w:r w:rsidRPr="00C044A6">
        <w:rPr>
          <w:rFonts w:eastAsia="Calibri" w:cs="Calibri"/>
          <w:sz w:val="20"/>
          <w:szCs w:val="20"/>
          <w:vertAlign w:val="superscript"/>
        </w:rPr>
        <w:footnoteReference w:id="32"/>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iCs/>
          <w:sz w:val="20"/>
          <w:szCs w:val="20"/>
        </w:rPr>
      </w:pPr>
      <w:r w:rsidRPr="00C044A6">
        <w:rPr>
          <w:rFonts w:eastAsia="Calibri" w:cs="Calibri"/>
          <w:i/>
          <w:iCs/>
          <w:sz w:val="20"/>
          <w:szCs w:val="20"/>
        </w:rPr>
        <w:t xml:space="preserve">Dankzegging (2)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Barmhartige God en Vader, u alleen komt onze dank toe, nu we van het brood gegeten en van de wijn gedronken hebben, om te getuigen dat we alleen gered worden door de dood van onze Heer.</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We loven u, omdat we door uw heilige Geest de blijdschap </w:t>
      </w:r>
      <w:bookmarkStart w:id="0" w:name="_GoBack"/>
      <w:bookmarkEnd w:id="0"/>
      <w:r w:rsidRPr="00C044A6">
        <w:rPr>
          <w:rFonts w:eastAsia="Calibri" w:cs="Calibri"/>
          <w:sz w:val="20"/>
          <w:szCs w:val="20"/>
        </w:rPr>
        <w:t xml:space="preserve">ervaren die </w:t>
      </w:r>
      <w:r w:rsidR="00F003FA" w:rsidRPr="00C044A6">
        <w:rPr>
          <w:rFonts w:eastAsia="Calibri" w:cs="Calibri"/>
          <w:sz w:val="20"/>
          <w:szCs w:val="20"/>
        </w:rPr>
        <w:t xml:space="preserve">voortkomt uit </w:t>
      </w:r>
      <w:r w:rsidRPr="00C044A6">
        <w:rPr>
          <w:rFonts w:eastAsia="Calibri" w:cs="Calibri"/>
          <w:sz w:val="20"/>
          <w:szCs w:val="20"/>
        </w:rPr>
        <w:t xml:space="preserve">de </w:t>
      </w:r>
      <w:r w:rsidRPr="00C044A6">
        <w:rPr>
          <w:rFonts w:eastAsia="Calibri" w:cs="Calibri"/>
          <w:iCs/>
          <w:sz w:val="20"/>
          <w:szCs w:val="20"/>
        </w:rPr>
        <w:t>band</w:t>
      </w:r>
      <w:r w:rsidRPr="00C044A6">
        <w:rPr>
          <w:rFonts w:eastAsia="Calibri" w:cs="Calibri"/>
          <w:sz w:val="20"/>
          <w:szCs w:val="20"/>
        </w:rPr>
        <w:t xml:space="preserve"> met uw Zoon en </w:t>
      </w:r>
      <w:r w:rsidR="00F003FA" w:rsidRPr="00C044A6">
        <w:rPr>
          <w:rFonts w:eastAsia="Calibri" w:cs="Calibri"/>
          <w:sz w:val="20"/>
          <w:szCs w:val="20"/>
        </w:rPr>
        <w:t xml:space="preserve">die </w:t>
      </w:r>
      <w:r w:rsidRPr="00C044A6">
        <w:rPr>
          <w:rFonts w:eastAsia="Calibri" w:cs="Calibri"/>
          <w:sz w:val="20"/>
          <w:szCs w:val="20"/>
        </w:rPr>
        <w:t>met elkaar.</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We bidden u: </w:t>
      </w:r>
      <w:r w:rsidR="00852184">
        <w:rPr>
          <w:rFonts w:eastAsia="Calibri" w:cs="Calibri"/>
          <w:sz w:val="20"/>
          <w:szCs w:val="20"/>
        </w:rPr>
        <w:t>wilt u ervoor zorgen</w:t>
      </w:r>
      <w:r w:rsidRPr="00C044A6">
        <w:rPr>
          <w:rFonts w:eastAsia="Calibri" w:cs="Calibri"/>
          <w:sz w:val="20"/>
          <w:szCs w:val="20"/>
        </w:rPr>
        <w:t xml:space="preserve"> dat wij met heel ons leven laten zien u en elkaar van harte lief te hebben, nu we in ons geloof sterker </w:t>
      </w:r>
      <w:r w:rsidR="00852184">
        <w:rPr>
          <w:rFonts w:eastAsia="Calibri" w:cs="Calibri"/>
          <w:sz w:val="20"/>
          <w:szCs w:val="20"/>
        </w:rPr>
        <w:t xml:space="preserve">zijn </w:t>
      </w:r>
      <w:r w:rsidRPr="00C044A6">
        <w:rPr>
          <w:rFonts w:eastAsia="Calibri" w:cs="Calibri"/>
          <w:sz w:val="20"/>
          <w:szCs w:val="20"/>
        </w:rPr>
        <w:t>gemaakt door de viering van dit avondmaal.</w:t>
      </w:r>
    </w:p>
    <w:p w:rsidR="00852184" w:rsidRPr="00852184" w:rsidRDefault="006F3BC2" w:rsidP="00D43795">
      <w:pPr>
        <w:spacing w:after="0" w:line="260" w:lineRule="exact"/>
        <w:rPr>
          <w:rFonts w:eastAsia="Calibri" w:cs="Calibri"/>
          <w:color w:val="FF0000"/>
          <w:sz w:val="20"/>
          <w:szCs w:val="20"/>
        </w:rPr>
      </w:pPr>
      <w:r w:rsidRPr="00C044A6">
        <w:rPr>
          <w:rFonts w:eastAsia="Calibri" w:cs="Calibri"/>
          <w:sz w:val="20"/>
          <w:szCs w:val="20"/>
        </w:rPr>
        <w:lastRenderedPageBreak/>
        <w:t>Laat ons volhouden de terugkomst van onze redder te verwachten</w:t>
      </w:r>
      <w:r w:rsidR="00852184">
        <w:rPr>
          <w:rFonts w:eastAsia="Calibri" w:cs="Calibri"/>
          <w:sz w:val="20"/>
          <w:szCs w:val="20"/>
        </w:rPr>
        <w:t xml:space="preserve"> </w:t>
      </w:r>
      <w:r w:rsidR="00852184" w:rsidRPr="00852184">
        <w:rPr>
          <w:rFonts w:eastAsia="Calibri" w:cs="Calibri"/>
          <w:color w:val="FF0000"/>
          <w:sz w:val="20"/>
          <w:szCs w:val="20"/>
        </w:rPr>
        <w:t>en uit te zi</w:t>
      </w:r>
      <w:r w:rsidR="00D84C8B">
        <w:rPr>
          <w:rFonts w:eastAsia="Calibri" w:cs="Calibri"/>
          <w:color w:val="FF0000"/>
          <w:sz w:val="20"/>
          <w:szCs w:val="20"/>
        </w:rPr>
        <w:t>en naar de bruiloft van het Lam.</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U, Vader, zij de lof, en uw Zoon en de heilige G</w:t>
      </w:r>
      <w:r w:rsidR="008566C2" w:rsidRPr="00C044A6">
        <w:rPr>
          <w:rFonts w:eastAsia="Calibri" w:cs="Calibri"/>
          <w:sz w:val="20"/>
          <w:szCs w:val="20"/>
        </w:rPr>
        <w:t>eest, nu en in eeuwigheid. Amen.</w:t>
      </w:r>
    </w:p>
    <w:p w:rsidR="00044E23" w:rsidRPr="00C044A6" w:rsidRDefault="00044E23" w:rsidP="00D43795">
      <w:pPr>
        <w:spacing w:after="0" w:line="260" w:lineRule="exact"/>
      </w:pPr>
    </w:p>
    <w:sectPr w:rsidR="00044E23" w:rsidRPr="00C044A6" w:rsidSect="008E4B7C">
      <w:headerReference w:type="even" r:id="rId8"/>
      <w:headerReference w:type="default" r:id="rId9"/>
      <w:footerReference w:type="even" r:id="rId10"/>
      <w:footerReference w:type="default" r:id="rId11"/>
      <w:pgSz w:w="8391" w:h="11907" w:code="11"/>
      <w:pgMar w:top="1418" w:right="851" w:bottom="1418" w:left="1134" w:header="708" w:footer="283"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B0" w:rsidRDefault="009C2CB0" w:rsidP="006F3BC2">
      <w:pPr>
        <w:spacing w:after="0" w:line="240" w:lineRule="auto"/>
      </w:pPr>
      <w:r>
        <w:separator/>
      </w:r>
    </w:p>
  </w:endnote>
  <w:endnote w:type="continuationSeparator" w:id="0">
    <w:p w:rsidR="009C2CB0" w:rsidRDefault="009C2CB0" w:rsidP="006F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388930"/>
      <w:docPartObj>
        <w:docPartGallery w:val="Page Numbers (Bottom of Page)"/>
        <w:docPartUnique/>
      </w:docPartObj>
    </w:sdtPr>
    <w:sdtEndPr/>
    <w:sdtContent>
      <w:p w:rsidR="008E4B7C" w:rsidRDefault="008E4B7C" w:rsidP="00611075">
        <w:pPr>
          <w:pStyle w:val="Voettekst"/>
        </w:pPr>
        <w:r>
          <w:fldChar w:fldCharType="begin"/>
        </w:r>
        <w:r>
          <w:instrText>PAGE   \* MERGEFORMAT</w:instrText>
        </w:r>
        <w:r>
          <w:fldChar w:fldCharType="separate"/>
        </w:r>
        <w:r w:rsidR="002C75AA">
          <w:rPr>
            <w:noProof/>
          </w:rPr>
          <w:t>42</w:t>
        </w:r>
        <w:r>
          <w:fldChar w:fldCharType="end"/>
        </w:r>
      </w:p>
    </w:sdtContent>
  </w:sdt>
  <w:p w:rsidR="00106DB7" w:rsidRDefault="00106D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44795"/>
      <w:docPartObj>
        <w:docPartGallery w:val="Page Numbers (Bottom of Page)"/>
        <w:docPartUnique/>
      </w:docPartObj>
    </w:sdtPr>
    <w:sdtEndPr/>
    <w:sdtContent>
      <w:p w:rsidR="008E4B7C" w:rsidRDefault="008E4B7C" w:rsidP="00611075">
        <w:pPr>
          <w:pStyle w:val="Voettekst"/>
          <w:jc w:val="right"/>
        </w:pPr>
        <w:r>
          <w:fldChar w:fldCharType="begin"/>
        </w:r>
        <w:r>
          <w:instrText>PAGE   \* MERGEFORMAT</w:instrText>
        </w:r>
        <w:r>
          <w:fldChar w:fldCharType="separate"/>
        </w:r>
        <w:r w:rsidR="002C75AA">
          <w:rPr>
            <w:noProof/>
          </w:rPr>
          <w:t>41</w:t>
        </w:r>
        <w:r>
          <w:fldChar w:fldCharType="end"/>
        </w:r>
      </w:p>
    </w:sdtContent>
  </w:sdt>
  <w:p w:rsidR="00106DB7" w:rsidRDefault="00106D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B0" w:rsidRDefault="009C2CB0" w:rsidP="006F3BC2">
      <w:pPr>
        <w:spacing w:after="0" w:line="240" w:lineRule="auto"/>
      </w:pPr>
      <w:r>
        <w:separator/>
      </w:r>
    </w:p>
  </w:footnote>
  <w:footnote w:type="continuationSeparator" w:id="0">
    <w:p w:rsidR="009C2CB0" w:rsidRDefault="009C2CB0" w:rsidP="006F3BC2">
      <w:pPr>
        <w:spacing w:after="0" w:line="240" w:lineRule="auto"/>
      </w:pPr>
      <w:r>
        <w:continuationSeparator/>
      </w:r>
    </w:p>
  </w:footnote>
  <w:footnote w:id="1">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11:23-29</w:t>
      </w:r>
    </w:p>
  </w:footnote>
  <w:footnote w:id="2">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Rom. 12:1,2</w:t>
      </w:r>
    </w:p>
  </w:footnote>
  <w:footnote w:id="3">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Gen. 17:1</w:t>
      </w:r>
    </w:p>
  </w:footnote>
  <w:footnote w:id="4">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11:24,25</w:t>
      </w:r>
    </w:p>
  </w:footnote>
  <w:footnote w:id="5">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rPr>
        <w:t xml:space="preserve">  Joh. 1:14;</w:t>
      </w:r>
      <w:r w:rsidRPr="00D43795">
        <w:rPr>
          <w:sz w:val="16"/>
          <w:szCs w:val="16"/>
        </w:rPr>
        <w:t xml:space="preserve"> </w:t>
      </w:r>
      <w:r w:rsidRPr="00D43795">
        <w:rPr>
          <w:sz w:val="16"/>
          <w:szCs w:val="16"/>
          <w:lang w:val="en-US"/>
        </w:rPr>
        <w:t xml:space="preserve">Gal. 4:4 </w:t>
      </w:r>
    </w:p>
  </w:footnote>
  <w:footnote w:id="6">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Jes. 53:4;</w:t>
      </w:r>
      <w:r w:rsidRPr="00D43795">
        <w:rPr>
          <w:sz w:val="16"/>
          <w:szCs w:val="16"/>
          <w:lang w:val="en-US"/>
        </w:rPr>
        <w:t xml:space="preserve"> Rom. 3:25 </w:t>
      </w:r>
    </w:p>
  </w:footnote>
  <w:footnote w:id="7">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Marc. 14:34</w:t>
      </w:r>
      <w:r w:rsidRPr="00D43795">
        <w:rPr>
          <w:sz w:val="16"/>
          <w:szCs w:val="16"/>
          <w:lang w:val="en-US"/>
        </w:rPr>
        <w:t xml:space="preserve"> </w:t>
      </w:r>
    </w:p>
  </w:footnote>
  <w:footnote w:id="8">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Luc. 22:44</w:t>
      </w:r>
    </w:p>
  </w:footnote>
  <w:footnote w:id="9">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Joh. 18:12</w:t>
      </w:r>
    </w:p>
  </w:footnote>
  <w:footnote w:id="10">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Luc. 23:14</w:t>
      </w:r>
    </w:p>
  </w:footnote>
  <w:footnote w:id="11">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Gal. 3:13</w:t>
      </w:r>
    </w:p>
  </w:footnote>
  <w:footnote w:id="12">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Marc. 15:34</w:t>
      </w:r>
    </w:p>
  </w:footnote>
  <w:footnote w:id="13">
    <w:p w:rsidR="006F3BC2" w:rsidRPr="00D43795" w:rsidRDefault="006F3BC2" w:rsidP="006F3BC2">
      <w:pPr>
        <w:pStyle w:val="Voettekst"/>
        <w:rPr>
          <w:sz w:val="16"/>
          <w:szCs w:val="16"/>
        </w:rPr>
      </w:pPr>
      <w:r w:rsidRPr="00D43795">
        <w:rPr>
          <w:rStyle w:val="FootnoteCharacters"/>
          <w:rFonts w:eastAsia="Calibri"/>
          <w:sz w:val="16"/>
          <w:szCs w:val="16"/>
        </w:rPr>
        <w:footnoteRef/>
      </w:r>
      <w:r w:rsidR="003531D3">
        <w:rPr>
          <w:sz w:val="16"/>
          <w:szCs w:val="16"/>
        </w:rPr>
        <w:t xml:space="preserve"> Heb</w:t>
      </w:r>
      <w:r w:rsidR="00F1778F">
        <w:rPr>
          <w:sz w:val="16"/>
          <w:szCs w:val="16"/>
        </w:rPr>
        <w:t>r</w:t>
      </w:r>
      <w:r w:rsidR="008566C2">
        <w:rPr>
          <w:sz w:val="16"/>
          <w:szCs w:val="16"/>
        </w:rPr>
        <w:t>. 9:15</w:t>
      </w:r>
    </w:p>
  </w:footnote>
  <w:footnote w:id="14">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Joh. 19:30</w:t>
      </w:r>
      <w:r w:rsidRPr="00D43795">
        <w:rPr>
          <w:sz w:val="16"/>
          <w:szCs w:val="16"/>
        </w:rPr>
        <w:t xml:space="preserve"> </w:t>
      </w:r>
    </w:p>
  </w:footnote>
  <w:footnote w:id="15">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Luc. 22:19</w:t>
      </w:r>
    </w:p>
  </w:footnote>
  <w:footnote w:id="16">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Joh. 6:51</w:t>
      </w:r>
    </w:p>
  </w:footnote>
  <w:footnote w:id="17">
    <w:p w:rsidR="006F3BC2" w:rsidRPr="00D43795" w:rsidRDefault="006F3BC2" w:rsidP="006F3BC2">
      <w:pPr>
        <w:pStyle w:val="Voettekst"/>
        <w:rPr>
          <w:sz w:val="16"/>
          <w:szCs w:val="16"/>
          <w:lang w:val="de-DE"/>
        </w:rPr>
      </w:pPr>
      <w:r w:rsidRPr="00D43795">
        <w:rPr>
          <w:rStyle w:val="FootnoteCharacters"/>
          <w:rFonts w:eastAsia="Calibri"/>
          <w:sz w:val="16"/>
          <w:szCs w:val="16"/>
        </w:rPr>
        <w:footnoteRef/>
      </w:r>
      <w:r w:rsidRPr="00D43795">
        <w:rPr>
          <w:sz w:val="16"/>
          <w:szCs w:val="16"/>
          <w:lang w:val="de-DE"/>
        </w:rPr>
        <w:t xml:space="preserve">  Joh. 6:63; 2</w:t>
      </w:r>
      <w:r w:rsidR="000B642C">
        <w:rPr>
          <w:sz w:val="16"/>
          <w:szCs w:val="16"/>
          <w:lang w:val="de-DE"/>
        </w:rPr>
        <w:t xml:space="preserve"> </w:t>
      </w:r>
      <w:r w:rsidR="008566C2">
        <w:rPr>
          <w:sz w:val="16"/>
          <w:szCs w:val="16"/>
          <w:lang w:val="de-DE"/>
        </w:rPr>
        <w:t>Kor. 3:6</w:t>
      </w:r>
    </w:p>
  </w:footnote>
  <w:footnote w:id="18">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Gal.</w:t>
      </w:r>
      <w:r w:rsidR="004B5F99">
        <w:rPr>
          <w:sz w:val="16"/>
          <w:szCs w:val="16"/>
        </w:rPr>
        <w:t xml:space="preserve"> </w:t>
      </w:r>
      <w:r w:rsidR="008566C2">
        <w:rPr>
          <w:sz w:val="16"/>
          <w:szCs w:val="16"/>
        </w:rPr>
        <w:t>2:20</w:t>
      </w:r>
    </w:p>
  </w:footnote>
  <w:footnote w:id="19">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Gal. 5:22,23; 1</w:t>
      </w:r>
      <w:r w:rsidR="000B642C">
        <w:rPr>
          <w:sz w:val="16"/>
          <w:szCs w:val="16"/>
        </w:rPr>
        <w:t xml:space="preserve"> </w:t>
      </w:r>
      <w:r w:rsidRPr="00D43795">
        <w:rPr>
          <w:sz w:val="16"/>
          <w:szCs w:val="16"/>
        </w:rPr>
        <w:t>Kor. 13:13</w:t>
      </w:r>
    </w:p>
  </w:footnote>
  <w:footnote w:id="20">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w:t>
      </w:r>
      <w:r w:rsidR="004B5F99">
        <w:rPr>
          <w:sz w:val="16"/>
          <w:szCs w:val="16"/>
        </w:rPr>
        <w:t xml:space="preserve"> </w:t>
      </w:r>
      <w:r w:rsidR="008566C2">
        <w:rPr>
          <w:sz w:val="16"/>
          <w:szCs w:val="16"/>
        </w:rPr>
        <w:t>10:17</w:t>
      </w:r>
    </w:p>
  </w:footnote>
  <w:footnote w:id="21">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Gal. 5:13</w:t>
      </w:r>
    </w:p>
  </w:footnote>
  <w:footnote w:id="22">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11:26</w:t>
      </w:r>
    </w:p>
  </w:footnote>
  <w:footnote w:id="23">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Op</w:t>
      </w:r>
      <w:r w:rsidR="000B642C">
        <w:rPr>
          <w:sz w:val="16"/>
          <w:szCs w:val="16"/>
        </w:rPr>
        <w:t>.</w:t>
      </w:r>
      <w:r w:rsidR="008566C2">
        <w:rPr>
          <w:sz w:val="16"/>
          <w:szCs w:val="16"/>
        </w:rPr>
        <w:t xml:space="preserve"> 19:6-9</w:t>
      </w:r>
    </w:p>
  </w:footnote>
  <w:footnote w:id="24">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Marc. 14:25</w:t>
      </w:r>
    </w:p>
  </w:footnote>
  <w:footnote w:id="25">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Fil. 3:21</w:t>
      </w:r>
    </w:p>
  </w:footnote>
  <w:footnote w:id="26">
    <w:p w:rsidR="006F3BC2" w:rsidRPr="00D43795" w:rsidRDefault="006F3BC2" w:rsidP="006F3BC2">
      <w:pPr>
        <w:pStyle w:val="Voettekst"/>
        <w:rPr>
          <w:sz w:val="16"/>
          <w:szCs w:val="16"/>
        </w:rPr>
      </w:pPr>
      <w:r w:rsidRPr="00D43795">
        <w:rPr>
          <w:rStyle w:val="FootnoteCharacters"/>
          <w:rFonts w:eastAsia="Calibri"/>
          <w:sz w:val="16"/>
          <w:szCs w:val="16"/>
        </w:rPr>
        <w:footnoteRef/>
      </w:r>
      <w:r w:rsidR="000B642C">
        <w:rPr>
          <w:sz w:val="16"/>
          <w:szCs w:val="16"/>
        </w:rPr>
        <w:t xml:space="preserve"> </w:t>
      </w:r>
      <w:r w:rsidR="008566C2">
        <w:rPr>
          <w:sz w:val="16"/>
          <w:szCs w:val="16"/>
        </w:rPr>
        <w:t xml:space="preserve"> Kol. 3:1,2</w:t>
      </w:r>
      <w:r w:rsidRPr="00D43795">
        <w:rPr>
          <w:sz w:val="16"/>
          <w:szCs w:val="16"/>
        </w:rPr>
        <w:t xml:space="preserve"> </w:t>
      </w:r>
    </w:p>
  </w:footnote>
  <w:footnote w:id="27">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0B642C">
        <w:rPr>
          <w:sz w:val="16"/>
          <w:szCs w:val="16"/>
        </w:rPr>
        <w:t xml:space="preserve"> </w:t>
      </w:r>
      <w:r w:rsidR="003531D3">
        <w:rPr>
          <w:sz w:val="16"/>
          <w:szCs w:val="16"/>
        </w:rPr>
        <w:t>Rom. 8:34; Heb</w:t>
      </w:r>
      <w:r w:rsidR="00E60C11">
        <w:rPr>
          <w:sz w:val="16"/>
          <w:szCs w:val="16"/>
        </w:rPr>
        <w:t>r</w:t>
      </w:r>
      <w:r w:rsidRPr="00D43795">
        <w:rPr>
          <w:sz w:val="16"/>
          <w:szCs w:val="16"/>
        </w:rPr>
        <w:t>. 7:25</w:t>
      </w:r>
    </w:p>
  </w:footnote>
  <w:footnote w:id="28">
    <w:p w:rsidR="003918BD" w:rsidRPr="00EE3CDE" w:rsidRDefault="003918BD">
      <w:pPr>
        <w:pStyle w:val="Voetnoottekst"/>
        <w:rPr>
          <w:color w:val="FF0000"/>
          <w:sz w:val="16"/>
          <w:szCs w:val="16"/>
        </w:rPr>
      </w:pPr>
      <w:r w:rsidRPr="003918BD">
        <w:rPr>
          <w:rStyle w:val="Voetnootmarkering"/>
          <w:sz w:val="16"/>
          <w:szCs w:val="16"/>
        </w:rPr>
        <w:footnoteRef/>
      </w:r>
      <w:r w:rsidRPr="003918BD">
        <w:rPr>
          <w:sz w:val="16"/>
          <w:szCs w:val="16"/>
        </w:rPr>
        <w:t xml:space="preserve"> </w:t>
      </w:r>
      <w:r w:rsidR="00EE3CDE" w:rsidRPr="00D43795">
        <w:rPr>
          <w:sz w:val="16"/>
          <w:szCs w:val="16"/>
        </w:rPr>
        <w:t>1</w:t>
      </w:r>
      <w:r w:rsidR="00EE3CDE">
        <w:rPr>
          <w:sz w:val="16"/>
          <w:szCs w:val="16"/>
        </w:rPr>
        <w:t xml:space="preserve"> Kor. 10:16</w:t>
      </w:r>
    </w:p>
  </w:footnote>
  <w:footnote w:id="29">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8566C2">
        <w:rPr>
          <w:sz w:val="16"/>
          <w:szCs w:val="16"/>
        </w:rPr>
        <w:t xml:space="preserve"> Mat</w:t>
      </w:r>
      <w:r w:rsidRPr="00D43795">
        <w:rPr>
          <w:sz w:val="16"/>
          <w:szCs w:val="16"/>
        </w:rPr>
        <w:t xml:space="preserve">. </w:t>
      </w:r>
      <w:r w:rsidR="008566C2">
        <w:rPr>
          <w:sz w:val="16"/>
          <w:szCs w:val="16"/>
        </w:rPr>
        <w:t>26:26; Luc. 22:19; Gal.</w:t>
      </w:r>
      <w:r w:rsidR="004B5F99">
        <w:rPr>
          <w:sz w:val="16"/>
          <w:szCs w:val="16"/>
        </w:rPr>
        <w:t xml:space="preserve"> </w:t>
      </w:r>
      <w:r w:rsidR="008566C2">
        <w:rPr>
          <w:sz w:val="16"/>
          <w:szCs w:val="16"/>
        </w:rPr>
        <w:t>1:4</w:t>
      </w:r>
    </w:p>
  </w:footnote>
  <w:footnote w:id="30">
    <w:p w:rsidR="00EE3CDE" w:rsidRPr="00EE3CDE" w:rsidRDefault="00EE3CDE">
      <w:pPr>
        <w:pStyle w:val="Voetnoottekst"/>
        <w:rPr>
          <w:sz w:val="16"/>
          <w:szCs w:val="16"/>
        </w:rPr>
      </w:pPr>
      <w:r w:rsidRPr="00EE3CDE">
        <w:rPr>
          <w:rStyle w:val="Voetnootmarkering"/>
          <w:sz w:val="16"/>
          <w:szCs w:val="16"/>
        </w:rPr>
        <w:footnoteRef/>
      </w:r>
      <w:r w:rsidRPr="00EE3CDE">
        <w:rPr>
          <w:sz w:val="16"/>
          <w:szCs w:val="16"/>
        </w:rPr>
        <w:t xml:space="preserve"> </w:t>
      </w:r>
      <w:r w:rsidRPr="00D43795">
        <w:rPr>
          <w:sz w:val="16"/>
          <w:szCs w:val="16"/>
        </w:rPr>
        <w:t>1</w:t>
      </w:r>
      <w:r>
        <w:rPr>
          <w:sz w:val="16"/>
          <w:szCs w:val="16"/>
        </w:rPr>
        <w:t xml:space="preserve"> Kor. 10:16</w:t>
      </w:r>
    </w:p>
  </w:footnote>
  <w:footnote w:id="31">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8566C2">
        <w:rPr>
          <w:sz w:val="16"/>
          <w:szCs w:val="16"/>
        </w:rPr>
        <w:t>Mat. 26:27,28</w:t>
      </w:r>
    </w:p>
  </w:footnote>
  <w:footnote w:id="32">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Ps. 103:1-4,</w:t>
      </w:r>
      <w:r w:rsidR="00702BB4">
        <w:rPr>
          <w:sz w:val="16"/>
          <w:szCs w:val="16"/>
        </w:rPr>
        <w:t xml:space="preserve"> </w:t>
      </w:r>
      <w:r w:rsidR="008566C2">
        <w:rPr>
          <w:sz w:val="16"/>
          <w:szCs w:val="16"/>
        </w:rPr>
        <w:t>8-13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CD" w:rsidRPr="00D43795" w:rsidRDefault="00C452CD" w:rsidP="00611075">
    <w:pPr>
      <w:pStyle w:val="Koptekst"/>
      <w:rPr>
        <w:rFonts w:cstheme="minorHAnsi"/>
        <w:sz w:val="20"/>
        <w:szCs w:val="20"/>
      </w:rPr>
    </w:pPr>
    <w:r w:rsidRPr="00D43795">
      <w:rPr>
        <w:rFonts w:cstheme="minorHAnsi"/>
        <w:sz w:val="20"/>
        <w:szCs w:val="20"/>
      </w:rPr>
      <w:t>Avondmaalsformulier 2</w:t>
    </w:r>
  </w:p>
  <w:p w:rsidR="00106DB7" w:rsidRDefault="00106D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9F" w:rsidRPr="00546B37" w:rsidRDefault="0007579F" w:rsidP="00611075">
    <w:pPr>
      <w:pStyle w:val="Koptekst"/>
      <w:jc w:val="right"/>
      <w:rPr>
        <w:rFonts w:cstheme="minorHAnsi"/>
        <w:sz w:val="20"/>
        <w:szCs w:val="20"/>
      </w:rPr>
    </w:pPr>
    <w:r w:rsidRPr="00546B37">
      <w:rPr>
        <w:rFonts w:cstheme="minorHAnsi"/>
        <w:sz w:val="20"/>
        <w:szCs w:val="20"/>
      </w:rPr>
      <w:t>Avondmaalsformulier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C2"/>
    <w:rsid w:val="00044E23"/>
    <w:rsid w:val="00055096"/>
    <w:rsid w:val="0007579F"/>
    <w:rsid w:val="00082909"/>
    <w:rsid w:val="000A1CE0"/>
    <w:rsid w:val="000B642C"/>
    <w:rsid w:val="000D663A"/>
    <w:rsid w:val="000F5280"/>
    <w:rsid w:val="00106DB7"/>
    <w:rsid w:val="00266289"/>
    <w:rsid w:val="002821C3"/>
    <w:rsid w:val="002C75AA"/>
    <w:rsid w:val="003531D3"/>
    <w:rsid w:val="003918BD"/>
    <w:rsid w:val="003F07AF"/>
    <w:rsid w:val="00444931"/>
    <w:rsid w:val="004B5F99"/>
    <w:rsid w:val="004E3F21"/>
    <w:rsid w:val="00520F33"/>
    <w:rsid w:val="00546B37"/>
    <w:rsid w:val="00592E68"/>
    <w:rsid w:val="005F62D6"/>
    <w:rsid w:val="00611075"/>
    <w:rsid w:val="00650A0D"/>
    <w:rsid w:val="006F3BC2"/>
    <w:rsid w:val="00702BB4"/>
    <w:rsid w:val="00764D33"/>
    <w:rsid w:val="00770B7C"/>
    <w:rsid w:val="00786C74"/>
    <w:rsid w:val="007A44E9"/>
    <w:rsid w:val="007F22BF"/>
    <w:rsid w:val="00852184"/>
    <w:rsid w:val="008566C2"/>
    <w:rsid w:val="008E31F0"/>
    <w:rsid w:val="008E4B7C"/>
    <w:rsid w:val="008F22FD"/>
    <w:rsid w:val="008F668C"/>
    <w:rsid w:val="00936EDE"/>
    <w:rsid w:val="009548EE"/>
    <w:rsid w:val="00964F68"/>
    <w:rsid w:val="009C2CB0"/>
    <w:rsid w:val="009D3393"/>
    <w:rsid w:val="009E1D1B"/>
    <w:rsid w:val="009F0211"/>
    <w:rsid w:val="00A3507E"/>
    <w:rsid w:val="00A40DA3"/>
    <w:rsid w:val="00AD33F0"/>
    <w:rsid w:val="00B54D22"/>
    <w:rsid w:val="00BF2C0D"/>
    <w:rsid w:val="00BF3BFD"/>
    <w:rsid w:val="00C044A6"/>
    <w:rsid w:val="00C452CD"/>
    <w:rsid w:val="00C77F34"/>
    <w:rsid w:val="00C8040F"/>
    <w:rsid w:val="00D43795"/>
    <w:rsid w:val="00D7097C"/>
    <w:rsid w:val="00D80003"/>
    <w:rsid w:val="00D84C8B"/>
    <w:rsid w:val="00DC50E8"/>
    <w:rsid w:val="00DF0AFC"/>
    <w:rsid w:val="00E60C11"/>
    <w:rsid w:val="00EC5632"/>
    <w:rsid w:val="00EE3CDE"/>
    <w:rsid w:val="00F003FA"/>
    <w:rsid w:val="00F13300"/>
    <w:rsid w:val="00F1778F"/>
    <w:rsid w:val="00F67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BC2"/>
  </w:style>
  <w:style w:type="character" w:customStyle="1" w:styleId="FootnoteCharacters">
    <w:name w:val="Footnote Characters"/>
    <w:basedOn w:val="Standaardalinea-lettertype"/>
    <w:rsid w:val="006F3BC2"/>
    <w:rPr>
      <w:vertAlign w:val="superscript"/>
    </w:rPr>
  </w:style>
  <w:style w:type="character" w:styleId="Voetnootmarkering">
    <w:name w:val="footnote reference"/>
    <w:basedOn w:val="Standaardalinea-lettertype"/>
    <w:semiHidden/>
    <w:unhideWhenUsed/>
    <w:rsid w:val="006F3BC2"/>
    <w:rPr>
      <w:vertAlign w:val="superscript"/>
    </w:rPr>
  </w:style>
  <w:style w:type="paragraph" w:styleId="Koptekst">
    <w:name w:val="header"/>
    <w:basedOn w:val="Standaard"/>
    <w:link w:val="KoptekstChar"/>
    <w:uiPriority w:val="99"/>
    <w:unhideWhenUsed/>
    <w:rsid w:val="00075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79F"/>
  </w:style>
  <w:style w:type="paragraph" w:styleId="Voetnoottekst">
    <w:name w:val="footnote text"/>
    <w:basedOn w:val="Standaard"/>
    <w:link w:val="VoetnoottekstChar"/>
    <w:uiPriority w:val="99"/>
    <w:semiHidden/>
    <w:unhideWhenUsed/>
    <w:rsid w:val="00520F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F3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BC2"/>
  </w:style>
  <w:style w:type="character" w:customStyle="1" w:styleId="FootnoteCharacters">
    <w:name w:val="Footnote Characters"/>
    <w:basedOn w:val="Standaardalinea-lettertype"/>
    <w:rsid w:val="006F3BC2"/>
    <w:rPr>
      <w:vertAlign w:val="superscript"/>
    </w:rPr>
  </w:style>
  <w:style w:type="character" w:styleId="Voetnootmarkering">
    <w:name w:val="footnote reference"/>
    <w:basedOn w:val="Standaardalinea-lettertype"/>
    <w:semiHidden/>
    <w:unhideWhenUsed/>
    <w:rsid w:val="006F3BC2"/>
    <w:rPr>
      <w:vertAlign w:val="superscript"/>
    </w:rPr>
  </w:style>
  <w:style w:type="paragraph" w:styleId="Koptekst">
    <w:name w:val="header"/>
    <w:basedOn w:val="Standaard"/>
    <w:link w:val="KoptekstChar"/>
    <w:uiPriority w:val="99"/>
    <w:unhideWhenUsed/>
    <w:rsid w:val="00075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79F"/>
  </w:style>
  <w:style w:type="paragraph" w:styleId="Voetnoottekst">
    <w:name w:val="footnote text"/>
    <w:basedOn w:val="Standaard"/>
    <w:link w:val="VoetnoottekstChar"/>
    <w:uiPriority w:val="99"/>
    <w:semiHidden/>
    <w:unhideWhenUsed/>
    <w:rsid w:val="00520F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F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334E-376F-4684-BCAF-C05246FD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1425</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Catharinus</cp:lastModifiedBy>
  <cp:revision>26</cp:revision>
  <cp:lastPrinted>2011-11-29T08:28:00Z</cp:lastPrinted>
  <dcterms:created xsi:type="dcterms:W3CDTF">2015-02-25T16:35:00Z</dcterms:created>
  <dcterms:modified xsi:type="dcterms:W3CDTF">2016-06-01T11:14:00Z</dcterms:modified>
</cp:coreProperties>
</file>