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D1" w:rsidRPr="006F28D1" w:rsidRDefault="006F28D1" w:rsidP="006F28D1">
      <w:pPr>
        <w:autoSpaceDE w:val="0"/>
        <w:autoSpaceDN w:val="0"/>
        <w:adjustRightInd w:val="0"/>
        <w:spacing w:after="0" w:line="240" w:lineRule="exact"/>
        <w:rPr>
          <w:rFonts w:ascii="Cambria" w:hAnsi="Cambria"/>
          <w:b/>
        </w:rPr>
      </w:pPr>
      <w:r w:rsidRPr="006F28D1">
        <w:rPr>
          <w:rFonts w:ascii="Cambria" w:hAnsi="Cambria"/>
          <w:b/>
        </w:rPr>
        <w:t xml:space="preserve">MODEL VOOR </w:t>
      </w:r>
      <w:r>
        <w:rPr>
          <w:rFonts w:ascii="Cambria" w:hAnsi="Cambria"/>
          <w:b/>
        </w:rPr>
        <w:t xml:space="preserve">EEN </w:t>
      </w:r>
      <w:r w:rsidRPr="006F28D1">
        <w:rPr>
          <w:rFonts w:ascii="Cambria" w:hAnsi="Cambria"/>
          <w:b/>
        </w:rPr>
        <w:t xml:space="preserve">PLAATSELIJKE REGELING VOOR DE WERKWIJZE VAN </w:t>
      </w:r>
      <w:r>
        <w:rPr>
          <w:rFonts w:ascii="Cambria" w:hAnsi="Cambria"/>
          <w:b/>
        </w:rPr>
        <w:t xml:space="preserve">DE </w:t>
      </w:r>
      <w:r w:rsidRPr="006F28D1">
        <w:rPr>
          <w:rFonts w:ascii="Cambria" w:hAnsi="Cambria"/>
          <w:b/>
        </w:rPr>
        <w:t>KERKENRAAD EN D</w:t>
      </w:r>
      <w:r>
        <w:rPr>
          <w:rFonts w:ascii="Cambria" w:hAnsi="Cambria"/>
          <w:b/>
        </w:rPr>
        <w:t>E D</w:t>
      </w:r>
      <w:r w:rsidRPr="006F28D1">
        <w:rPr>
          <w:rFonts w:ascii="Cambria" w:hAnsi="Cambria"/>
          <w:b/>
        </w:rPr>
        <w:t>IACONIE</w:t>
      </w:r>
    </w:p>
    <w:p w:rsidR="006F28D1" w:rsidRDefault="006F28D1" w:rsidP="006F28D1">
      <w:pPr>
        <w:autoSpaceDE w:val="0"/>
        <w:autoSpaceDN w:val="0"/>
        <w:adjustRightInd w:val="0"/>
        <w:spacing w:after="0" w:line="240" w:lineRule="exact"/>
        <w:ind w:left="567" w:hanging="567"/>
        <w:rPr>
          <w:rFonts w:ascii="Cambria" w:hAnsi="Cambria"/>
          <w:sz w:val="20"/>
          <w:szCs w:val="20"/>
        </w:rPr>
      </w:pPr>
    </w:p>
    <w:p w:rsidR="006F28D1" w:rsidRPr="006F28D1" w:rsidRDefault="00DF4D1E" w:rsidP="006F28D1">
      <w:pPr>
        <w:autoSpaceDE w:val="0"/>
        <w:autoSpaceDN w:val="0"/>
        <w:adjustRightInd w:val="0"/>
        <w:spacing w:after="0" w:line="240" w:lineRule="exact"/>
        <w:ind w:left="567" w:hanging="567"/>
        <w:rPr>
          <w:rFonts w:ascii="Cambria" w:hAnsi="Cambria"/>
          <w:sz w:val="20"/>
          <w:szCs w:val="20"/>
        </w:rPr>
      </w:pPr>
      <w:r>
        <w:rPr>
          <w:rFonts w:ascii="Cambria" w:hAnsi="Cambria"/>
          <w:sz w:val="20"/>
          <w:szCs w:val="20"/>
        </w:rPr>
        <w:t xml:space="preserve">Ingevolge </w:t>
      </w:r>
      <w:r w:rsidR="006F28D1">
        <w:rPr>
          <w:rFonts w:ascii="Cambria" w:hAnsi="Cambria"/>
          <w:sz w:val="20"/>
          <w:szCs w:val="20"/>
        </w:rPr>
        <w:t xml:space="preserve">artikel </w:t>
      </w:r>
      <w:r w:rsidR="006F28D1" w:rsidRPr="006F28D1">
        <w:rPr>
          <w:rFonts w:ascii="Cambria" w:hAnsi="Cambria"/>
          <w:sz w:val="20"/>
          <w:szCs w:val="20"/>
        </w:rPr>
        <w:t>B30.1 KO</w:t>
      </w:r>
    </w:p>
    <w:p w:rsidR="006F28D1" w:rsidRDefault="006F28D1" w:rsidP="006F28D1">
      <w:pPr>
        <w:pStyle w:val="Default"/>
        <w:spacing w:line="240" w:lineRule="exact"/>
        <w:rPr>
          <w:sz w:val="20"/>
          <w:szCs w:val="20"/>
        </w:rPr>
      </w:pPr>
    </w:p>
    <w:p w:rsidR="00DA02CB" w:rsidRDefault="00DA02CB" w:rsidP="006F28D1">
      <w:pPr>
        <w:pStyle w:val="Default"/>
        <w:spacing w:line="240" w:lineRule="exact"/>
        <w:rPr>
          <w:sz w:val="20"/>
          <w:szCs w:val="20"/>
        </w:rPr>
      </w:pPr>
    </w:p>
    <w:p w:rsidR="006F28D1" w:rsidRDefault="006F28D1" w:rsidP="006F28D1">
      <w:pPr>
        <w:pStyle w:val="Default"/>
        <w:spacing w:line="240" w:lineRule="exact"/>
        <w:rPr>
          <w:sz w:val="20"/>
          <w:szCs w:val="20"/>
        </w:rPr>
      </w:pPr>
    </w:p>
    <w:p w:rsidR="006F28D1" w:rsidRDefault="006F28D1" w:rsidP="006F28D1">
      <w:pPr>
        <w:pStyle w:val="Default"/>
        <w:spacing w:line="240" w:lineRule="exact"/>
        <w:rPr>
          <w:sz w:val="20"/>
          <w:szCs w:val="20"/>
        </w:rPr>
      </w:pPr>
    </w:p>
    <w:p w:rsidR="006F28D1" w:rsidRPr="006F28D1" w:rsidRDefault="006F28D1" w:rsidP="002718EA">
      <w:pPr>
        <w:pStyle w:val="Default"/>
        <w:numPr>
          <w:ilvl w:val="0"/>
          <w:numId w:val="12"/>
        </w:numPr>
        <w:spacing w:line="240" w:lineRule="exact"/>
        <w:ind w:left="340" w:hanging="340"/>
        <w:rPr>
          <w:sz w:val="20"/>
          <w:szCs w:val="20"/>
        </w:rPr>
      </w:pPr>
      <w:r w:rsidRPr="006F28D1">
        <w:rPr>
          <w:sz w:val="20"/>
          <w:szCs w:val="20"/>
        </w:rPr>
        <w:t>A</w:t>
      </w:r>
      <w:r w:rsidR="002718EA">
        <w:rPr>
          <w:sz w:val="20"/>
          <w:szCs w:val="20"/>
        </w:rPr>
        <w:t>LGEMENE BEPALINGEN</w:t>
      </w:r>
    </w:p>
    <w:p w:rsidR="006F28D1" w:rsidRPr="006F28D1" w:rsidRDefault="006F28D1" w:rsidP="006F28D1">
      <w:pPr>
        <w:pStyle w:val="Default"/>
        <w:spacing w:line="240" w:lineRule="exact"/>
        <w:rPr>
          <w:sz w:val="20"/>
          <w:szCs w:val="20"/>
        </w:rPr>
      </w:pPr>
    </w:p>
    <w:p w:rsidR="006F28D1" w:rsidRPr="006F28D1" w:rsidRDefault="006F28D1" w:rsidP="006F28D1">
      <w:pPr>
        <w:spacing w:after="0" w:line="240" w:lineRule="exact"/>
        <w:rPr>
          <w:rFonts w:ascii="Cambria" w:hAnsi="Cambria"/>
          <w:b/>
          <w:sz w:val="20"/>
          <w:szCs w:val="20"/>
        </w:rPr>
      </w:pPr>
      <w:r w:rsidRPr="00144A71">
        <w:rPr>
          <w:rFonts w:ascii="Cambria" w:hAnsi="Cambria"/>
          <w:sz w:val="20"/>
          <w:szCs w:val="20"/>
        </w:rPr>
        <w:t>Artikel</w:t>
      </w:r>
      <w:r w:rsidRPr="00144A71">
        <w:rPr>
          <w:rFonts w:ascii="Cambria" w:hAnsi="Cambria"/>
          <w:sz w:val="20"/>
          <w:szCs w:val="20"/>
        </w:rPr>
        <w:tab/>
        <w:t>A1</w:t>
      </w:r>
      <w:r w:rsidRPr="006F28D1">
        <w:rPr>
          <w:rFonts w:ascii="Cambria" w:hAnsi="Cambria"/>
          <w:b/>
          <w:sz w:val="20"/>
          <w:szCs w:val="20"/>
        </w:rPr>
        <w:tab/>
        <w:t>Begripsbepalingen</w:t>
      </w:r>
    </w:p>
    <w:p w:rsidR="006F28D1" w:rsidRPr="006F28D1" w:rsidRDefault="006F28D1" w:rsidP="006F28D1">
      <w:pPr>
        <w:spacing w:after="0" w:line="240" w:lineRule="exact"/>
        <w:rPr>
          <w:rFonts w:ascii="Cambria" w:hAnsi="Cambria"/>
          <w:sz w:val="20"/>
          <w:szCs w:val="20"/>
        </w:rPr>
      </w:pPr>
      <w:r w:rsidRPr="006F28D1">
        <w:rPr>
          <w:rFonts w:ascii="Cambria" w:hAnsi="Cambria"/>
          <w:sz w:val="20"/>
          <w:szCs w:val="20"/>
        </w:rPr>
        <w:t>In deze regeling wordt verstaan onder:</w:t>
      </w:r>
    </w:p>
    <w:p w:rsidR="002718EA" w:rsidRDefault="006F28D1" w:rsidP="002718EA">
      <w:pPr>
        <w:numPr>
          <w:ilvl w:val="0"/>
          <w:numId w:val="1"/>
        </w:numPr>
        <w:spacing w:after="0" w:line="240" w:lineRule="exact"/>
        <w:ind w:left="340" w:hanging="340"/>
        <w:rPr>
          <w:rFonts w:ascii="Cambria" w:hAnsi="Cambria"/>
          <w:sz w:val="20"/>
          <w:szCs w:val="20"/>
        </w:rPr>
      </w:pPr>
      <w:r w:rsidRPr="006F28D1">
        <w:rPr>
          <w:rFonts w:ascii="Cambria" w:hAnsi="Cambria"/>
          <w:sz w:val="20"/>
          <w:szCs w:val="20"/>
        </w:rPr>
        <w:t>gemeente: de gezamenlijk leden van de Gereformeerde Kerk te ……..;</w:t>
      </w:r>
    </w:p>
    <w:p w:rsidR="002718EA" w:rsidRDefault="006F28D1" w:rsidP="002718EA">
      <w:pPr>
        <w:numPr>
          <w:ilvl w:val="0"/>
          <w:numId w:val="1"/>
        </w:numPr>
        <w:spacing w:after="0" w:line="240" w:lineRule="exact"/>
        <w:ind w:left="340" w:hanging="340"/>
        <w:rPr>
          <w:rFonts w:ascii="Cambria" w:hAnsi="Cambria"/>
          <w:sz w:val="20"/>
          <w:szCs w:val="20"/>
        </w:rPr>
      </w:pPr>
      <w:r w:rsidRPr="002718EA">
        <w:rPr>
          <w:rFonts w:ascii="Cambria" w:hAnsi="Cambria"/>
          <w:sz w:val="20"/>
          <w:szCs w:val="20"/>
        </w:rPr>
        <w:t xml:space="preserve">kerkenraad: de predikant(en) en de ouderlingen </w:t>
      </w:r>
      <w:r w:rsidRPr="002718EA">
        <w:rPr>
          <w:rFonts w:ascii="Cambria" w:hAnsi="Cambria"/>
          <w:i/>
          <w:sz w:val="20"/>
          <w:szCs w:val="20"/>
        </w:rPr>
        <w:t>(art. B29.1 KO)</w:t>
      </w:r>
      <w:r w:rsidRPr="002718EA">
        <w:rPr>
          <w:rFonts w:ascii="Cambria" w:hAnsi="Cambria"/>
          <w:sz w:val="20"/>
          <w:szCs w:val="20"/>
        </w:rPr>
        <w:t>;</w:t>
      </w:r>
    </w:p>
    <w:p w:rsidR="002718EA" w:rsidRPr="00C724F7" w:rsidRDefault="006F28D1" w:rsidP="002718EA">
      <w:pPr>
        <w:numPr>
          <w:ilvl w:val="0"/>
          <w:numId w:val="1"/>
        </w:numPr>
        <w:spacing w:after="0" w:line="240" w:lineRule="exact"/>
        <w:ind w:left="340" w:hanging="340"/>
        <w:rPr>
          <w:rFonts w:ascii="Cambria" w:hAnsi="Cambria"/>
          <w:sz w:val="20"/>
          <w:szCs w:val="20"/>
          <w:lang w:val="de-DE"/>
        </w:rPr>
      </w:pPr>
      <w:r w:rsidRPr="00C724F7">
        <w:rPr>
          <w:rFonts w:ascii="Cambria" w:hAnsi="Cambria"/>
          <w:sz w:val="20"/>
          <w:szCs w:val="20"/>
          <w:lang w:val="de-DE"/>
        </w:rPr>
        <w:t xml:space="preserve">diaconie: de diakenen </w:t>
      </w:r>
      <w:r w:rsidRPr="00C724F7">
        <w:rPr>
          <w:rFonts w:ascii="Cambria" w:hAnsi="Cambria"/>
          <w:i/>
          <w:sz w:val="20"/>
          <w:szCs w:val="20"/>
          <w:lang w:val="de-DE"/>
        </w:rPr>
        <w:t>(art. B29.2 KO)</w:t>
      </w:r>
      <w:r w:rsidRPr="00C724F7">
        <w:rPr>
          <w:rFonts w:ascii="Cambria" w:hAnsi="Cambria"/>
          <w:sz w:val="20"/>
          <w:szCs w:val="20"/>
          <w:lang w:val="de-DE"/>
        </w:rPr>
        <w:t>;</w:t>
      </w:r>
    </w:p>
    <w:p w:rsidR="006F28D1" w:rsidRPr="002718EA" w:rsidRDefault="006F28D1" w:rsidP="002718EA">
      <w:pPr>
        <w:numPr>
          <w:ilvl w:val="0"/>
          <w:numId w:val="1"/>
        </w:numPr>
        <w:spacing w:after="0" w:line="240" w:lineRule="exact"/>
        <w:ind w:left="340" w:hanging="340"/>
        <w:rPr>
          <w:rFonts w:ascii="Cambria" w:hAnsi="Cambria"/>
          <w:sz w:val="20"/>
          <w:szCs w:val="20"/>
        </w:rPr>
      </w:pPr>
      <w:r w:rsidRPr="002718EA">
        <w:rPr>
          <w:rFonts w:ascii="Cambria" w:hAnsi="Cambria"/>
          <w:sz w:val="20"/>
          <w:szCs w:val="20"/>
        </w:rPr>
        <w:t>kerkorde: de kerkorde van de Gereformeerde Kerken in Nederland vastgesteld door de generale synode van Ede in 2014 en nadien gewijzigd.</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p>
    <w:p w:rsidR="006F28D1" w:rsidRPr="006F28D1" w:rsidRDefault="006F28D1" w:rsidP="002718EA">
      <w:pPr>
        <w:pStyle w:val="Default"/>
        <w:numPr>
          <w:ilvl w:val="0"/>
          <w:numId w:val="12"/>
        </w:numPr>
        <w:spacing w:line="240" w:lineRule="exact"/>
        <w:ind w:left="340" w:hanging="340"/>
        <w:rPr>
          <w:sz w:val="20"/>
          <w:szCs w:val="20"/>
        </w:rPr>
      </w:pPr>
      <w:r w:rsidRPr="006F28D1">
        <w:rPr>
          <w:sz w:val="20"/>
          <w:szCs w:val="20"/>
        </w:rPr>
        <w:t>D</w:t>
      </w:r>
      <w:r w:rsidR="002718EA">
        <w:rPr>
          <w:sz w:val="20"/>
          <w:szCs w:val="20"/>
        </w:rPr>
        <w:t>E AMBTELIJKE VERGADERINGEN</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b/>
          <w:sz w:val="20"/>
          <w:szCs w:val="20"/>
        </w:rPr>
      </w:pPr>
      <w:r w:rsidRPr="00144A71">
        <w:rPr>
          <w:sz w:val="20"/>
          <w:szCs w:val="20"/>
        </w:rPr>
        <w:t>Artikel</w:t>
      </w:r>
      <w:r w:rsidRPr="00144A71">
        <w:rPr>
          <w:sz w:val="20"/>
          <w:szCs w:val="20"/>
        </w:rPr>
        <w:tab/>
        <w:t>B1</w:t>
      </w:r>
      <w:r w:rsidRPr="006F28D1">
        <w:rPr>
          <w:b/>
          <w:sz w:val="20"/>
          <w:szCs w:val="20"/>
        </w:rPr>
        <w:tab/>
        <w:t>Geheimhouding</w:t>
      </w:r>
    </w:p>
    <w:p w:rsidR="002718EA" w:rsidRDefault="006F28D1" w:rsidP="002718EA">
      <w:pPr>
        <w:pStyle w:val="Default"/>
        <w:numPr>
          <w:ilvl w:val="0"/>
          <w:numId w:val="2"/>
        </w:numPr>
        <w:spacing w:line="240" w:lineRule="exact"/>
        <w:ind w:left="340" w:hanging="340"/>
        <w:rPr>
          <w:sz w:val="20"/>
          <w:szCs w:val="20"/>
        </w:rPr>
      </w:pPr>
      <w:r w:rsidRPr="006F28D1">
        <w:rPr>
          <w:sz w:val="20"/>
          <w:szCs w:val="20"/>
        </w:rPr>
        <w:t xml:space="preserve">De ambtsdragers en overige werkers in de gemeente nemen de vereiste geheimhouding geacht als omschreven in artikel C49.3 van de kerkorde. </w:t>
      </w:r>
    </w:p>
    <w:p w:rsidR="006F28D1" w:rsidRPr="002718EA" w:rsidRDefault="006F28D1" w:rsidP="002718EA">
      <w:pPr>
        <w:pStyle w:val="Default"/>
        <w:numPr>
          <w:ilvl w:val="0"/>
          <w:numId w:val="2"/>
        </w:numPr>
        <w:spacing w:line="240" w:lineRule="exact"/>
        <w:ind w:left="340" w:hanging="340"/>
        <w:rPr>
          <w:sz w:val="20"/>
          <w:szCs w:val="20"/>
        </w:rPr>
      </w:pPr>
      <w:r w:rsidRPr="002718EA">
        <w:rPr>
          <w:sz w:val="20"/>
          <w:szCs w:val="20"/>
        </w:rPr>
        <w:t>De geheimhoudingsplicht blijft bestaan nadat hun ambt, dienst, functie of taak is beëindigd.</w:t>
      </w:r>
    </w:p>
    <w:p w:rsid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i/>
          <w:sz w:val="20"/>
          <w:szCs w:val="20"/>
        </w:rPr>
      </w:pPr>
      <w:r w:rsidRPr="00144A71">
        <w:rPr>
          <w:sz w:val="20"/>
          <w:szCs w:val="20"/>
        </w:rPr>
        <w:t>Artikel B2</w:t>
      </w:r>
      <w:r w:rsidRPr="006F28D1">
        <w:rPr>
          <w:b/>
          <w:sz w:val="20"/>
          <w:szCs w:val="20"/>
        </w:rPr>
        <w:tab/>
        <w:t xml:space="preserve">Besluitvorming </w:t>
      </w:r>
      <w:r w:rsidRPr="006F28D1">
        <w:rPr>
          <w:i/>
          <w:sz w:val="20"/>
          <w:szCs w:val="20"/>
        </w:rPr>
        <w:t>(art. F71 KO)</w:t>
      </w:r>
    </w:p>
    <w:p w:rsidR="00DF7A09" w:rsidRDefault="006F28D1" w:rsidP="00DF7A09">
      <w:pPr>
        <w:pStyle w:val="Default"/>
        <w:numPr>
          <w:ilvl w:val="0"/>
          <w:numId w:val="3"/>
        </w:numPr>
        <w:spacing w:line="240" w:lineRule="exact"/>
        <w:ind w:left="340" w:hanging="340"/>
        <w:rPr>
          <w:sz w:val="20"/>
          <w:szCs w:val="20"/>
        </w:rPr>
      </w:pPr>
      <w:r w:rsidRPr="006F28D1">
        <w:rPr>
          <w:sz w:val="20"/>
          <w:szCs w:val="20"/>
        </w:rPr>
        <w:t xml:space="preserve">De besluiten van de ambtelijke vergaderingen worden steeds na gemeenschappelijk overleg en zo mogelijk met eenparigheid stemmen genomen. </w:t>
      </w:r>
      <w:r w:rsidRPr="006F28D1">
        <w:rPr>
          <w:sz w:val="20"/>
          <w:szCs w:val="20"/>
        </w:rPr>
        <w:br/>
        <w:t xml:space="preserve">Blijkt eenparigheid niet bereikbaar, dan wordt besloten met meerderheid van de uitgebrachte stemmen, waarbij blanco stemmen niet meetellen </w:t>
      </w:r>
      <w:r w:rsidRPr="006F28D1">
        <w:rPr>
          <w:i/>
          <w:sz w:val="20"/>
          <w:szCs w:val="20"/>
        </w:rPr>
        <w:t>(alternatief: waarbij blanco stemmen meetellen).</w:t>
      </w:r>
    </w:p>
    <w:p w:rsidR="00DF7A09" w:rsidRDefault="006F28D1" w:rsidP="00DF7A09">
      <w:pPr>
        <w:pStyle w:val="Default"/>
        <w:numPr>
          <w:ilvl w:val="0"/>
          <w:numId w:val="3"/>
        </w:numPr>
        <w:spacing w:line="240" w:lineRule="exact"/>
        <w:ind w:left="340" w:hanging="340"/>
        <w:rPr>
          <w:sz w:val="20"/>
          <w:szCs w:val="20"/>
        </w:rPr>
      </w:pPr>
      <w:r w:rsidRPr="00DF7A09">
        <w:rPr>
          <w:sz w:val="20"/>
          <w:szCs w:val="20"/>
        </w:rPr>
        <w:t xml:space="preserve">Stemming over zaken geschiedt mondeling, tenzij om schriftelijke stemming wordt gevraagd. Staken de stemmen, dan vindt herstemming plaats. Staken de stemmen weer, dan is het voorstel verworpen. </w:t>
      </w:r>
    </w:p>
    <w:p w:rsidR="00DF7A09" w:rsidRDefault="006F28D1" w:rsidP="00DF7A09">
      <w:pPr>
        <w:pStyle w:val="Default"/>
        <w:numPr>
          <w:ilvl w:val="0"/>
          <w:numId w:val="3"/>
        </w:numPr>
        <w:spacing w:line="240" w:lineRule="exact"/>
        <w:ind w:left="340" w:hanging="340"/>
        <w:rPr>
          <w:sz w:val="20"/>
          <w:szCs w:val="20"/>
        </w:rPr>
      </w:pPr>
      <w:r w:rsidRPr="00DF7A09">
        <w:rPr>
          <w:sz w:val="20"/>
          <w:szCs w:val="20"/>
        </w:rPr>
        <w:t xml:space="preserve">Stemming over personen geschiedt schriftelijk. </w:t>
      </w:r>
      <w:r w:rsidRPr="00DF7A09">
        <w:rPr>
          <w:sz w:val="20"/>
          <w:szCs w:val="20"/>
        </w:rPr>
        <w:br/>
        <w:t xml:space="preserve">Wanneer er niet meer kandidaten zijn dan er verkozen moeten worden, kan mondeling worden gestemd als niemand van de aanwezige leden tegen mondelinge stemming bezwaar maakt. </w:t>
      </w:r>
      <w:r w:rsidRPr="00DF7A09">
        <w:rPr>
          <w:sz w:val="20"/>
          <w:szCs w:val="20"/>
        </w:rPr>
        <w:br/>
        <w:t xml:space="preserve">Indien één kandidaat wordt voorgesteld en de stemmen staken, vindt herstemming plaats. Staken de stemmen weer, dan is de kandidaat niet verkozen. </w:t>
      </w:r>
      <w:r w:rsidRPr="00DF7A09">
        <w:rPr>
          <w:sz w:val="20"/>
          <w:szCs w:val="20"/>
        </w:rPr>
        <w:br/>
        <w:t xml:space="preserve">Indien er meer kandidaten zijn dan er verkozen moeten worden, zijn van hen verkozen diegenen op wie de meeste stemmen zijn uitgebracht en die de meerderheid van de uitgebrachte stemmen hebben behaald, tot het aantal vacatures dat vervuld moet worden. </w:t>
      </w:r>
      <w:r w:rsidRPr="00DF7A09">
        <w:rPr>
          <w:sz w:val="20"/>
          <w:szCs w:val="20"/>
        </w:rPr>
        <w:br/>
        <w:t xml:space="preserve">Indien voor een vacature geen van de kandidaten een meerderheid heeft behaald, vindt een herstemming plaats tussen de twee kandidaten die de meeste stemmen behaalden. </w:t>
      </w:r>
    </w:p>
    <w:p w:rsidR="006F28D1" w:rsidRPr="00DF7A09" w:rsidRDefault="006F28D1" w:rsidP="00DF7A09">
      <w:pPr>
        <w:pStyle w:val="Default"/>
        <w:numPr>
          <w:ilvl w:val="0"/>
          <w:numId w:val="3"/>
        </w:numPr>
        <w:spacing w:line="240" w:lineRule="exact"/>
        <w:ind w:left="340" w:hanging="340"/>
        <w:rPr>
          <w:sz w:val="20"/>
          <w:szCs w:val="20"/>
        </w:rPr>
      </w:pPr>
      <w:r w:rsidRPr="00DF7A09">
        <w:rPr>
          <w:sz w:val="20"/>
          <w:szCs w:val="20"/>
        </w:rPr>
        <w:t xml:space="preserve">Geen besluiten kunnen worden genomen indien niet ten minste de helft van het aantal leden ter vergadering aanwezig is. </w:t>
      </w:r>
      <w:r w:rsidRPr="00DF7A09">
        <w:rPr>
          <w:sz w:val="20"/>
          <w:szCs w:val="20"/>
        </w:rPr>
        <w:br/>
        <w:t xml:space="preserve">Wanneer in een vergadering het genoemde quorum niet aanwezig is, kan ten aanzien van een op die vergadering ingediend voorstel een besluit worden genomen op een volgende vergadering die ten minste twee weken later wordt gehouden, ook wanneer dan het quorum niet aanwezig is. </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r w:rsidRPr="00144A71">
        <w:rPr>
          <w:sz w:val="20"/>
          <w:szCs w:val="20"/>
        </w:rPr>
        <w:t>Artikel B3</w:t>
      </w:r>
      <w:r w:rsidRPr="006F28D1">
        <w:rPr>
          <w:b/>
          <w:sz w:val="20"/>
          <w:szCs w:val="20"/>
        </w:rPr>
        <w:tab/>
        <w:t>Bezwarenprocedure</w:t>
      </w:r>
      <w:r w:rsidRPr="006F28D1">
        <w:rPr>
          <w:sz w:val="20"/>
          <w:szCs w:val="20"/>
        </w:rPr>
        <w:t xml:space="preserve"> </w:t>
      </w:r>
      <w:r w:rsidRPr="006F28D1">
        <w:rPr>
          <w:i/>
          <w:sz w:val="20"/>
          <w:szCs w:val="20"/>
        </w:rPr>
        <w:t>(art. F73.1)</w:t>
      </w:r>
    </w:p>
    <w:p w:rsidR="006F28D1" w:rsidRPr="006F28D1" w:rsidRDefault="006F28D1" w:rsidP="006F28D1">
      <w:pPr>
        <w:pStyle w:val="Default"/>
        <w:spacing w:line="240" w:lineRule="exact"/>
        <w:rPr>
          <w:sz w:val="20"/>
          <w:szCs w:val="20"/>
        </w:rPr>
      </w:pPr>
      <w:r w:rsidRPr="006F28D1">
        <w:rPr>
          <w:sz w:val="20"/>
          <w:szCs w:val="20"/>
        </w:rPr>
        <w:t>De kerkenraad regelt de wijze waarop ingediende bezwaren tegen zijn besluiten worden behandeld.</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p>
    <w:p w:rsidR="006F28D1" w:rsidRPr="006F28D1" w:rsidRDefault="006F28D1" w:rsidP="00144A71">
      <w:pPr>
        <w:pStyle w:val="Default"/>
        <w:numPr>
          <w:ilvl w:val="0"/>
          <w:numId w:val="12"/>
        </w:numPr>
        <w:spacing w:line="240" w:lineRule="exact"/>
        <w:ind w:left="340" w:hanging="340"/>
        <w:rPr>
          <w:sz w:val="20"/>
          <w:szCs w:val="20"/>
        </w:rPr>
      </w:pPr>
      <w:r w:rsidRPr="006F28D1">
        <w:rPr>
          <w:sz w:val="20"/>
          <w:szCs w:val="20"/>
        </w:rPr>
        <w:t>D</w:t>
      </w:r>
      <w:r w:rsidR="00144A71">
        <w:rPr>
          <w:sz w:val="20"/>
          <w:szCs w:val="20"/>
        </w:rPr>
        <w:t>E KERKENRAAD</w:t>
      </w:r>
      <w:r w:rsidRPr="006F28D1">
        <w:rPr>
          <w:sz w:val="20"/>
          <w:szCs w:val="20"/>
        </w:rPr>
        <w:t xml:space="preserve"> </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b/>
          <w:sz w:val="20"/>
          <w:szCs w:val="20"/>
        </w:rPr>
      </w:pPr>
      <w:r w:rsidRPr="00144A71">
        <w:rPr>
          <w:sz w:val="20"/>
          <w:szCs w:val="20"/>
        </w:rPr>
        <w:t>Artikel  C1</w:t>
      </w:r>
      <w:r w:rsidRPr="006F28D1">
        <w:rPr>
          <w:b/>
          <w:sz w:val="20"/>
          <w:szCs w:val="20"/>
        </w:rPr>
        <w:t xml:space="preserve"> </w:t>
      </w:r>
      <w:r w:rsidRPr="006F28D1">
        <w:rPr>
          <w:b/>
          <w:sz w:val="20"/>
          <w:szCs w:val="20"/>
        </w:rPr>
        <w:tab/>
        <w:t>Samenstelling</w:t>
      </w:r>
    </w:p>
    <w:p w:rsidR="00144A71" w:rsidRDefault="006F28D1" w:rsidP="00144A71">
      <w:pPr>
        <w:pStyle w:val="Default"/>
        <w:numPr>
          <w:ilvl w:val="0"/>
          <w:numId w:val="4"/>
        </w:numPr>
        <w:spacing w:line="240" w:lineRule="exact"/>
        <w:ind w:left="340" w:hanging="340"/>
        <w:rPr>
          <w:sz w:val="20"/>
          <w:szCs w:val="20"/>
        </w:rPr>
      </w:pPr>
      <w:r w:rsidRPr="006F28D1">
        <w:rPr>
          <w:sz w:val="20"/>
          <w:szCs w:val="20"/>
        </w:rPr>
        <w:t>De gemeente heeft een kerkenraad, die  bestaat uit de predikant(en) en de ouderlingen (</w:t>
      </w:r>
      <w:r w:rsidRPr="006F28D1">
        <w:rPr>
          <w:i/>
          <w:sz w:val="20"/>
          <w:szCs w:val="20"/>
        </w:rPr>
        <w:t>art. B29.1 KO</w:t>
      </w:r>
      <w:r w:rsidRPr="006F28D1">
        <w:rPr>
          <w:sz w:val="20"/>
          <w:szCs w:val="20"/>
        </w:rPr>
        <w:t xml:space="preserve">). </w:t>
      </w:r>
    </w:p>
    <w:p w:rsidR="00144A71" w:rsidRDefault="006F28D1" w:rsidP="00144A71">
      <w:pPr>
        <w:pStyle w:val="Default"/>
        <w:numPr>
          <w:ilvl w:val="0"/>
          <w:numId w:val="4"/>
        </w:numPr>
        <w:spacing w:line="240" w:lineRule="exact"/>
        <w:ind w:left="340" w:hanging="340"/>
        <w:rPr>
          <w:sz w:val="20"/>
          <w:szCs w:val="20"/>
        </w:rPr>
      </w:pPr>
      <w:r w:rsidRPr="00144A71">
        <w:rPr>
          <w:sz w:val="20"/>
          <w:szCs w:val="20"/>
        </w:rPr>
        <w:lastRenderedPageBreak/>
        <w:t>Met het oog op de vervulling van de door de kerkenraad te verrichten taken stelt de kerkenraad het aantal ambtsdragers vast.</w:t>
      </w:r>
    </w:p>
    <w:p w:rsidR="006F28D1" w:rsidRPr="00144A71" w:rsidRDefault="006F28D1" w:rsidP="00144A71">
      <w:pPr>
        <w:pStyle w:val="Default"/>
        <w:numPr>
          <w:ilvl w:val="0"/>
          <w:numId w:val="4"/>
        </w:numPr>
        <w:spacing w:line="240" w:lineRule="exact"/>
        <w:ind w:left="340" w:hanging="340"/>
        <w:rPr>
          <w:sz w:val="20"/>
          <w:szCs w:val="20"/>
        </w:rPr>
      </w:pPr>
      <w:r w:rsidRPr="00144A71">
        <w:rPr>
          <w:sz w:val="20"/>
          <w:szCs w:val="20"/>
        </w:rPr>
        <w:t>De kerkenraad kan onderscheid aanbrengen bij de verdeling van de taken van ouderlingen (</w:t>
      </w:r>
      <w:r w:rsidRPr="00144A71">
        <w:rPr>
          <w:i/>
          <w:sz w:val="20"/>
          <w:szCs w:val="20"/>
        </w:rPr>
        <w:t>art. B23.5 KO</w:t>
      </w:r>
      <w:r w:rsidRPr="00144A71">
        <w:rPr>
          <w:sz w:val="20"/>
          <w:szCs w:val="20"/>
        </w:rPr>
        <w:t>)</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b/>
          <w:sz w:val="20"/>
          <w:szCs w:val="20"/>
        </w:rPr>
      </w:pPr>
      <w:r w:rsidRPr="00144A71">
        <w:rPr>
          <w:sz w:val="20"/>
          <w:szCs w:val="20"/>
        </w:rPr>
        <w:t>Artikel   C2</w:t>
      </w:r>
      <w:r w:rsidRPr="006F28D1">
        <w:rPr>
          <w:b/>
          <w:sz w:val="20"/>
          <w:szCs w:val="20"/>
        </w:rPr>
        <w:tab/>
        <w:t>Taak</w:t>
      </w:r>
    </w:p>
    <w:p w:rsidR="006F28D1" w:rsidRPr="006F28D1" w:rsidRDefault="006F28D1" w:rsidP="006F28D1">
      <w:pPr>
        <w:pStyle w:val="Default"/>
        <w:spacing w:line="240" w:lineRule="exact"/>
        <w:rPr>
          <w:color w:val="auto"/>
          <w:sz w:val="20"/>
          <w:szCs w:val="20"/>
        </w:rPr>
      </w:pPr>
      <w:r w:rsidRPr="006F28D1">
        <w:rPr>
          <w:color w:val="auto"/>
          <w:sz w:val="20"/>
          <w:szCs w:val="20"/>
        </w:rPr>
        <w:t>De kerkenraad heeft tot taak:</w:t>
      </w:r>
    </w:p>
    <w:p w:rsidR="00144A71" w:rsidRDefault="006F28D1" w:rsidP="00144A71">
      <w:pPr>
        <w:pStyle w:val="Default"/>
        <w:numPr>
          <w:ilvl w:val="0"/>
          <w:numId w:val="5"/>
        </w:numPr>
        <w:spacing w:line="240" w:lineRule="exact"/>
        <w:ind w:left="340" w:hanging="340"/>
        <w:rPr>
          <w:color w:val="auto"/>
          <w:sz w:val="20"/>
          <w:szCs w:val="20"/>
        </w:rPr>
      </w:pPr>
      <w:r w:rsidRPr="006F28D1">
        <w:rPr>
          <w:color w:val="auto"/>
          <w:sz w:val="20"/>
          <w:szCs w:val="20"/>
        </w:rPr>
        <w:t>de zorg voor de kerkdiensten, waaronder de bediening van Gods Woord en de sacramenten (</w:t>
      </w:r>
      <w:r w:rsidRPr="006F28D1">
        <w:rPr>
          <w:i/>
          <w:color w:val="auto"/>
          <w:sz w:val="20"/>
          <w:szCs w:val="20"/>
        </w:rPr>
        <w:t>art. C35 t/m C41 KO)</w:t>
      </w:r>
      <w:r w:rsidRPr="006F28D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geven van leiding en herderlijke zorg aan de gemeente (</w:t>
      </w:r>
      <w:r w:rsidRPr="00144A71">
        <w:rPr>
          <w:i/>
          <w:color w:val="auto"/>
          <w:sz w:val="20"/>
          <w:szCs w:val="20"/>
        </w:rPr>
        <w:t>art. B23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de pastorale (</w:t>
      </w:r>
      <w:r w:rsidRPr="00144A71">
        <w:rPr>
          <w:i/>
          <w:color w:val="auto"/>
          <w:sz w:val="20"/>
          <w:szCs w:val="20"/>
        </w:rPr>
        <w:t xml:space="preserve">art. </w:t>
      </w:r>
      <w:r w:rsidRPr="00C724F7">
        <w:rPr>
          <w:i/>
          <w:color w:val="auto"/>
          <w:sz w:val="20"/>
          <w:szCs w:val="20"/>
          <w:lang w:val="de-DE"/>
        </w:rPr>
        <w:t>C49.2 KO</w:t>
      </w:r>
      <w:r w:rsidRPr="00C724F7">
        <w:rPr>
          <w:color w:val="auto"/>
          <w:sz w:val="20"/>
          <w:szCs w:val="20"/>
          <w:lang w:val="de-DE"/>
        </w:rPr>
        <w:t>) en missionaire arbeid (</w:t>
      </w:r>
      <w:r w:rsidRPr="00C724F7">
        <w:rPr>
          <w:i/>
          <w:color w:val="auto"/>
          <w:sz w:val="20"/>
          <w:szCs w:val="20"/>
          <w:lang w:val="de-DE"/>
        </w:rPr>
        <w:t xml:space="preserve">art. </w:t>
      </w:r>
      <w:r w:rsidRPr="00144A71">
        <w:rPr>
          <w:i/>
          <w:color w:val="auto"/>
          <w:sz w:val="20"/>
          <w:szCs w:val="20"/>
        </w:rPr>
        <w:t>C50 KO</w:t>
      </w:r>
      <w:r w:rsidRPr="00144A71">
        <w:rPr>
          <w:color w:val="auto"/>
          <w:sz w:val="20"/>
          <w:szCs w:val="20"/>
        </w:rPr>
        <w:t>) en de geestelijke vorming (</w:t>
      </w:r>
      <w:r w:rsidRPr="00144A71">
        <w:rPr>
          <w:i/>
          <w:color w:val="auto"/>
          <w:sz w:val="20"/>
          <w:szCs w:val="20"/>
        </w:rPr>
        <w:t>art. C47 t/m C49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opzicht en de tucht over de leden van de gemeente (</w:t>
      </w:r>
      <w:r w:rsidRPr="00144A71">
        <w:rPr>
          <w:i/>
          <w:color w:val="auto"/>
          <w:sz w:val="20"/>
          <w:szCs w:val="20"/>
        </w:rPr>
        <w:t>art. D51 t/m D61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bevordering van een goede voorbereiding op het huwelijk (</w:t>
      </w:r>
      <w:r w:rsidRPr="00144A71">
        <w:rPr>
          <w:i/>
          <w:color w:val="auto"/>
          <w:sz w:val="20"/>
          <w:szCs w:val="20"/>
        </w:rPr>
        <w:t>art. C46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de kerkelijke registratie van de gemeenteleden (</w:t>
      </w:r>
      <w:r w:rsidRPr="00144A71">
        <w:rPr>
          <w:i/>
          <w:color w:val="auto"/>
          <w:sz w:val="20"/>
          <w:szCs w:val="20"/>
        </w:rPr>
        <w:t>art. C42 t/m C45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een goede archivering, waarbij de aanwijzingen en de richtlijnen van het Archief en Documentatiecentrum van de Gereformeerde Kerken (ADC) in acht worden genomen;</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de zorg voor de materiële aangelegenheden van de gemeente. Hiertoe behoort  een passende financiële administratie. De kerkenraad stelt daartoe worden voorschriften omtrent de financiële administratie, de jaarrekening, het jaarverslag en de jaarlijkse begroting. Voorts waarborgt de kerkenraad dat er sprake is van een deugdelijke  financiële controle en toezicht (</w:t>
      </w:r>
      <w:r w:rsidRPr="00144A71">
        <w:rPr>
          <w:i/>
          <w:color w:val="auto"/>
          <w:sz w:val="20"/>
          <w:szCs w:val="20"/>
        </w:rPr>
        <w:t>art. G83 lid 2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 xml:space="preserve">het onderhouden ter plaatse van contacten met andere kerken </w:t>
      </w:r>
      <w:r w:rsidRPr="00144A71">
        <w:rPr>
          <w:i/>
          <w:color w:val="auto"/>
          <w:sz w:val="20"/>
          <w:szCs w:val="20"/>
        </w:rPr>
        <w:t>(art. E69 KO)</w:t>
      </w:r>
      <w:r w:rsidRPr="00144A71">
        <w:rPr>
          <w:color w:val="auto"/>
          <w:sz w:val="20"/>
          <w:szCs w:val="20"/>
        </w:rPr>
        <w:t>;</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bespreken van zaken die door de classicale vergadering worden of zijn behandeld;</w:t>
      </w:r>
    </w:p>
    <w:p w:rsid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vaststellen van regelingen ten behoeve van het leven en werken van de gemeente;</w:t>
      </w:r>
    </w:p>
    <w:p w:rsidR="006F28D1" w:rsidRPr="00144A71" w:rsidRDefault="006F28D1" w:rsidP="00144A71">
      <w:pPr>
        <w:pStyle w:val="Default"/>
        <w:numPr>
          <w:ilvl w:val="0"/>
          <w:numId w:val="5"/>
        </w:numPr>
        <w:spacing w:line="240" w:lineRule="exact"/>
        <w:ind w:left="340" w:hanging="340"/>
        <w:rPr>
          <w:color w:val="auto"/>
          <w:sz w:val="20"/>
          <w:szCs w:val="20"/>
        </w:rPr>
      </w:pPr>
      <w:r w:rsidRPr="00144A71">
        <w:rPr>
          <w:color w:val="auto"/>
          <w:sz w:val="20"/>
          <w:szCs w:val="20"/>
        </w:rPr>
        <w:t>het verrichten van alles wat verder naar de orde van de kerk van hem wordt gevraagd.</w:t>
      </w:r>
    </w:p>
    <w:p w:rsidR="006F28D1" w:rsidRPr="006F28D1" w:rsidRDefault="006F28D1" w:rsidP="006F28D1">
      <w:pPr>
        <w:pStyle w:val="Default"/>
        <w:spacing w:line="240" w:lineRule="exact"/>
        <w:rPr>
          <w:color w:val="auto"/>
          <w:sz w:val="20"/>
          <w:szCs w:val="20"/>
        </w:rPr>
      </w:pPr>
    </w:p>
    <w:p w:rsidR="006F28D1" w:rsidRPr="006F28D1" w:rsidRDefault="006F28D1" w:rsidP="006F28D1">
      <w:pPr>
        <w:spacing w:after="0" w:line="240" w:lineRule="exact"/>
        <w:rPr>
          <w:rFonts w:ascii="Cambria" w:hAnsi="Cambria" w:cs="Arial"/>
          <w:sz w:val="20"/>
          <w:szCs w:val="20"/>
        </w:rPr>
      </w:pPr>
      <w:r w:rsidRPr="00E630F4">
        <w:rPr>
          <w:rFonts w:ascii="Cambria" w:hAnsi="Cambria" w:cs="Arial"/>
          <w:sz w:val="20"/>
          <w:szCs w:val="20"/>
        </w:rPr>
        <w:t>Artikel C3</w:t>
      </w:r>
      <w:r w:rsidRPr="006F28D1">
        <w:rPr>
          <w:rFonts w:ascii="Cambria" w:hAnsi="Cambria" w:cs="Arial"/>
          <w:b/>
          <w:sz w:val="20"/>
          <w:szCs w:val="20"/>
        </w:rPr>
        <w:tab/>
        <w:t xml:space="preserve">Werkwijze </w:t>
      </w:r>
      <w:r w:rsidRPr="006F28D1">
        <w:rPr>
          <w:rFonts w:ascii="Cambria" w:hAnsi="Cambria" w:cs="Arial"/>
          <w:sz w:val="20"/>
          <w:szCs w:val="20"/>
        </w:rPr>
        <w:t>(</w:t>
      </w:r>
      <w:r w:rsidRPr="006F28D1">
        <w:rPr>
          <w:rFonts w:ascii="Cambria" w:hAnsi="Cambria" w:cs="Arial"/>
          <w:i/>
          <w:sz w:val="20"/>
          <w:szCs w:val="20"/>
        </w:rPr>
        <w:t>art. B30.1 KO</w:t>
      </w:r>
      <w:r w:rsidRPr="006F28D1">
        <w:rPr>
          <w:rFonts w:ascii="Cambria" w:hAnsi="Cambria" w:cs="Arial"/>
          <w:sz w:val="20"/>
          <w:szCs w:val="20"/>
        </w:rPr>
        <w:t>)</w:t>
      </w:r>
    </w:p>
    <w:p w:rsidR="00E630F4" w:rsidRDefault="006F28D1" w:rsidP="00E630F4">
      <w:pPr>
        <w:pStyle w:val="Default"/>
        <w:numPr>
          <w:ilvl w:val="0"/>
          <w:numId w:val="6"/>
        </w:numPr>
        <w:spacing w:line="240" w:lineRule="exact"/>
        <w:ind w:left="340" w:hanging="340"/>
        <w:rPr>
          <w:sz w:val="20"/>
          <w:szCs w:val="20"/>
        </w:rPr>
      </w:pPr>
      <w:r w:rsidRPr="006F28D1">
        <w:rPr>
          <w:sz w:val="20"/>
          <w:szCs w:val="20"/>
        </w:rPr>
        <w:t xml:space="preserve">De kerkenraad komt ten minste zes maal per jaar bijeen. </w:t>
      </w:r>
      <w:r w:rsidR="005C6B5C">
        <w:rPr>
          <w:sz w:val="20"/>
          <w:szCs w:val="20"/>
        </w:rPr>
        <w:t xml:space="preserve">De vergaderingen zijn </w:t>
      </w:r>
      <w:r w:rsidR="00C724F7">
        <w:rPr>
          <w:sz w:val="20"/>
          <w:szCs w:val="20"/>
        </w:rPr>
        <w:t>toegankelijk voor bezoekers indien de kerkenraad daartoe besluit</w:t>
      </w:r>
      <w:r w:rsidR="002D6E6B">
        <w:rPr>
          <w:sz w:val="20"/>
          <w:szCs w:val="20"/>
        </w:rPr>
        <w:t>.</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De kerkenraad kiest uit zijn midden een moderamen bestaande uit ten minste een preses en een scriba, met dien verstande dat in elk geval een predikant deel uitmaakt van het moderamen.</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De kerkenraad en/of het moderamen kan zich laten bijstaan door broeders, die niet het ambt bekleden, en/of zusters ten behoeve van secretariële en andere ondersteunende taken.</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 xml:space="preserve">Het moderamen heeft tot taak het voorbereiden, samenroepen en leiden van de bijeenkomsten van de kerkenraad, de uitvoering van die besluiten van de kerkenraad waarvoor geen anderen aangewezen zijn, en voorts, onder verantwoording aan de kerkenraad, het afdoen van zaken van formele en administratieve aard en van zaken die geen uitstel gedogen. </w:t>
      </w:r>
    </w:p>
    <w:p w:rsidR="00E630F4" w:rsidRDefault="006F28D1" w:rsidP="00E630F4">
      <w:pPr>
        <w:pStyle w:val="Default"/>
        <w:numPr>
          <w:ilvl w:val="0"/>
          <w:numId w:val="6"/>
        </w:numPr>
        <w:spacing w:line="240" w:lineRule="exact"/>
        <w:ind w:left="340" w:hanging="340"/>
        <w:rPr>
          <w:sz w:val="20"/>
          <w:szCs w:val="20"/>
        </w:rPr>
      </w:pPr>
      <w:r w:rsidRPr="00E630F4">
        <w:rPr>
          <w:sz w:val="20"/>
          <w:szCs w:val="20"/>
        </w:rPr>
        <w:t>De kerkenraad regelt zijn wijze van werken, waarin in ieder gev</w:t>
      </w:r>
      <w:r w:rsidR="00E630F4">
        <w:rPr>
          <w:sz w:val="20"/>
          <w:szCs w:val="20"/>
        </w:rPr>
        <w:t xml:space="preserve">al wordt geregeld: </w:t>
      </w:r>
      <w:r w:rsidR="00E630F4">
        <w:rPr>
          <w:sz w:val="20"/>
          <w:szCs w:val="20"/>
        </w:rPr>
        <w:br/>
        <w:t xml:space="preserve">- </w:t>
      </w:r>
      <w:r w:rsidRPr="00E630F4">
        <w:rPr>
          <w:sz w:val="20"/>
          <w:szCs w:val="20"/>
        </w:rPr>
        <w:t>het bijeenroepen van zijn vergaderingen;</w:t>
      </w:r>
      <w:r w:rsidRPr="00E630F4">
        <w:rPr>
          <w:sz w:val="20"/>
          <w:szCs w:val="20"/>
        </w:rPr>
        <w:br/>
        <w:t>- de agendering;</w:t>
      </w:r>
      <w:r w:rsidRPr="00E630F4">
        <w:rPr>
          <w:sz w:val="20"/>
          <w:szCs w:val="20"/>
        </w:rPr>
        <w:br/>
        <w:t>- de wijze waarop de gemeente wordt gekend en gehoord;</w:t>
      </w:r>
      <w:r w:rsidRPr="00E630F4">
        <w:rPr>
          <w:sz w:val="20"/>
          <w:szCs w:val="20"/>
        </w:rPr>
        <w:br/>
        <w:t>- de openbaarmaking van zijn besluiten;</w:t>
      </w:r>
      <w:r w:rsidRPr="00E630F4">
        <w:rPr>
          <w:sz w:val="20"/>
          <w:szCs w:val="20"/>
        </w:rPr>
        <w:br/>
        <w:t>- het beheer van zijn archieven.</w:t>
      </w:r>
    </w:p>
    <w:p w:rsidR="006F28D1" w:rsidRPr="00E630F4" w:rsidRDefault="006F28D1" w:rsidP="00E630F4">
      <w:pPr>
        <w:pStyle w:val="Default"/>
        <w:numPr>
          <w:ilvl w:val="0"/>
          <w:numId w:val="6"/>
        </w:numPr>
        <w:spacing w:line="240" w:lineRule="exact"/>
        <w:ind w:left="340" w:hanging="340"/>
        <w:rPr>
          <w:sz w:val="20"/>
          <w:szCs w:val="20"/>
        </w:rPr>
      </w:pPr>
      <w:r w:rsidRPr="00E630F4">
        <w:rPr>
          <w:sz w:val="20"/>
          <w:szCs w:val="20"/>
        </w:rPr>
        <w:t>De kerkenraad kan zich in zijn arbeid laten bijstaan door commissies of personen die door hem worden ingesteld of benoemd en die werken in opdracht van, onder verantwoordelijkheid van en in verantwoording aan de kerkenraad. Nadere bepalingen omtrent de samenstelling, benoeming en opdracht van de commissies, de contacten tussen kerkenraad en de commissies, de werkwijze van de commissies, de verantwoording aan de kerkenraad e.d. zijn per commissie vastgelegd in een instructie (</w:t>
      </w:r>
      <w:r w:rsidRPr="00E630F4">
        <w:rPr>
          <w:i/>
          <w:sz w:val="20"/>
          <w:szCs w:val="20"/>
        </w:rPr>
        <w:t>art. B30.2 KO</w:t>
      </w:r>
      <w:r w:rsidRPr="00E630F4">
        <w:rPr>
          <w:sz w:val="20"/>
          <w:szCs w:val="20"/>
        </w:rPr>
        <w:t>).</w:t>
      </w:r>
    </w:p>
    <w:p w:rsidR="00E630F4" w:rsidRDefault="006F28D1" w:rsidP="006F28D1">
      <w:pPr>
        <w:pStyle w:val="Default"/>
        <w:spacing w:line="240" w:lineRule="exact"/>
        <w:rPr>
          <w:i/>
          <w:sz w:val="20"/>
          <w:szCs w:val="20"/>
        </w:rPr>
      </w:pPr>
      <w:r w:rsidRPr="006F28D1">
        <w:rPr>
          <w:i/>
          <w:sz w:val="20"/>
          <w:szCs w:val="20"/>
        </w:rPr>
        <w:t xml:space="preserve">Optioneel artikellid: </w:t>
      </w:r>
    </w:p>
    <w:p w:rsidR="006F28D1" w:rsidRPr="006F28D1" w:rsidRDefault="006F28D1" w:rsidP="006F28D1">
      <w:pPr>
        <w:pStyle w:val="Default"/>
        <w:spacing w:line="240" w:lineRule="exact"/>
        <w:rPr>
          <w:sz w:val="20"/>
          <w:szCs w:val="20"/>
        </w:rPr>
      </w:pPr>
      <w:r w:rsidRPr="006F28D1">
        <w:rPr>
          <w:i/>
          <w:sz w:val="20"/>
          <w:szCs w:val="20"/>
        </w:rPr>
        <w:t xml:space="preserve">De kerkenraad stelt telkens voor een periode van vier jaar een beleidsplan op, na daarover overleg gepleegd te hebben met de diaconie en de betreffende commissies. </w:t>
      </w:r>
    </w:p>
    <w:p w:rsidR="006F28D1" w:rsidRPr="006F28D1" w:rsidRDefault="006F28D1" w:rsidP="006F28D1">
      <w:pPr>
        <w:pStyle w:val="Default"/>
        <w:spacing w:line="240" w:lineRule="exact"/>
        <w:rPr>
          <w:i/>
          <w:sz w:val="20"/>
          <w:szCs w:val="20"/>
        </w:rPr>
      </w:pPr>
      <w:r w:rsidRPr="006F28D1">
        <w:rPr>
          <w:i/>
          <w:sz w:val="20"/>
          <w:szCs w:val="20"/>
        </w:rPr>
        <w:t xml:space="preserve">Elk jaar pleegt de kerkenraad met de diaconie en de betreffende commissies overleg over eventuele wijziging van het beleidsplan. </w:t>
      </w:r>
    </w:p>
    <w:p w:rsidR="006F28D1" w:rsidRPr="006F28D1" w:rsidRDefault="006F28D1" w:rsidP="006F28D1">
      <w:pPr>
        <w:pStyle w:val="Default"/>
        <w:spacing w:line="240" w:lineRule="exact"/>
        <w:rPr>
          <w:i/>
          <w:sz w:val="20"/>
          <w:szCs w:val="20"/>
        </w:rPr>
      </w:pPr>
      <w:r w:rsidRPr="006F28D1">
        <w:rPr>
          <w:i/>
          <w:sz w:val="20"/>
          <w:szCs w:val="20"/>
        </w:rPr>
        <w:t>Nadat de kerkenraad het beleidsplan of een wijziging daarvan voorlopig heeft vastgesteld, wordt dit in de gemeente gepubliceerd. De kerkenraad stelt de leden van de gemeente in de gelegenheid hun mening over het beleidsplan of de wijziging kenbaar te maken. Daarna stelt de kerkenraad het beleidsplan of de wijziging vast (art. B29.4 KO).</w:t>
      </w:r>
    </w:p>
    <w:p w:rsidR="006F28D1" w:rsidRPr="006F28D1" w:rsidRDefault="006F28D1" w:rsidP="006F28D1">
      <w:pPr>
        <w:pStyle w:val="Default"/>
        <w:spacing w:line="240" w:lineRule="exact"/>
        <w:rPr>
          <w:sz w:val="20"/>
          <w:szCs w:val="20"/>
        </w:rPr>
      </w:pPr>
    </w:p>
    <w:p w:rsidR="00E66D2A" w:rsidRDefault="006F28D1" w:rsidP="00E66D2A">
      <w:pPr>
        <w:pStyle w:val="Default"/>
        <w:numPr>
          <w:ilvl w:val="0"/>
          <w:numId w:val="6"/>
        </w:numPr>
        <w:spacing w:line="240" w:lineRule="exact"/>
        <w:ind w:left="340" w:hanging="340"/>
        <w:rPr>
          <w:sz w:val="20"/>
          <w:szCs w:val="20"/>
        </w:rPr>
      </w:pPr>
      <w:r w:rsidRPr="006F28D1">
        <w:rPr>
          <w:sz w:val="20"/>
          <w:szCs w:val="20"/>
        </w:rPr>
        <w:t>De kerkenraad vraagt vooraf de instemming van de gemeente voor besluiten tot het wijzigen van de gang van zaken in d</w:t>
      </w:r>
      <w:r w:rsidR="00E66D2A">
        <w:rPr>
          <w:sz w:val="20"/>
          <w:szCs w:val="20"/>
        </w:rPr>
        <w:t xml:space="preserve">e gemeente ten aanzien van: </w:t>
      </w:r>
    </w:p>
    <w:p w:rsidR="00E66D2A" w:rsidRDefault="006F28D1" w:rsidP="00E66D2A">
      <w:pPr>
        <w:pStyle w:val="Default"/>
        <w:numPr>
          <w:ilvl w:val="0"/>
          <w:numId w:val="13"/>
        </w:numPr>
        <w:spacing w:line="240" w:lineRule="exact"/>
        <w:rPr>
          <w:sz w:val="20"/>
          <w:szCs w:val="20"/>
        </w:rPr>
      </w:pPr>
      <w:r w:rsidRPr="006F28D1">
        <w:rPr>
          <w:sz w:val="20"/>
          <w:szCs w:val="20"/>
        </w:rPr>
        <w:t>de wijze van de v</w:t>
      </w:r>
      <w:r w:rsidR="00E66D2A">
        <w:rPr>
          <w:sz w:val="20"/>
          <w:szCs w:val="20"/>
        </w:rPr>
        <w:t xml:space="preserve">erkiezing van ambtsdragers; </w:t>
      </w:r>
    </w:p>
    <w:p w:rsidR="00E66D2A" w:rsidRDefault="006F28D1" w:rsidP="00E66D2A">
      <w:pPr>
        <w:pStyle w:val="Default"/>
        <w:numPr>
          <w:ilvl w:val="0"/>
          <w:numId w:val="13"/>
        </w:numPr>
        <w:spacing w:line="240" w:lineRule="exact"/>
        <w:rPr>
          <w:sz w:val="20"/>
          <w:szCs w:val="20"/>
        </w:rPr>
      </w:pPr>
      <w:r w:rsidRPr="006F28D1">
        <w:rPr>
          <w:sz w:val="20"/>
          <w:szCs w:val="20"/>
        </w:rPr>
        <w:t xml:space="preserve">de aanduiding </w:t>
      </w:r>
      <w:r w:rsidR="00E66D2A">
        <w:rPr>
          <w:sz w:val="20"/>
          <w:szCs w:val="20"/>
        </w:rPr>
        <w:t xml:space="preserve">en de naam van de gemeente; </w:t>
      </w:r>
    </w:p>
    <w:p w:rsidR="00E66D2A" w:rsidRDefault="006F28D1" w:rsidP="00E66D2A">
      <w:pPr>
        <w:pStyle w:val="Default"/>
        <w:numPr>
          <w:ilvl w:val="0"/>
          <w:numId w:val="13"/>
        </w:numPr>
        <w:spacing w:line="240" w:lineRule="exact"/>
        <w:rPr>
          <w:sz w:val="20"/>
          <w:szCs w:val="20"/>
        </w:rPr>
      </w:pPr>
      <w:r w:rsidRPr="006F28D1">
        <w:rPr>
          <w:sz w:val="20"/>
          <w:szCs w:val="20"/>
        </w:rPr>
        <w:t>het voortbest</w:t>
      </w:r>
      <w:r w:rsidR="00E66D2A">
        <w:rPr>
          <w:sz w:val="20"/>
          <w:szCs w:val="20"/>
        </w:rPr>
        <w:t xml:space="preserve">aan van de gemeente; </w:t>
      </w:r>
    </w:p>
    <w:p w:rsidR="00E66D2A" w:rsidRDefault="006F28D1" w:rsidP="00E66D2A">
      <w:pPr>
        <w:pStyle w:val="Default"/>
        <w:numPr>
          <w:ilvl w:val="0"/>
          <w:numId w:val="13"/>
        </w:numPr>
        <w:spacing w:line="240" w:lineRule="exact"/>
        <w:rPr>
          <w:sz w:val="20"/>
          <w:szCs w:val="20"/>
        </w:rPr>
      </w:pPr>
      <w:r w:rsidRPr="006F28D1">
        <w:rPr>
          <w:sz w:val="20"/>
          <w:szCs w:val="20"/>
        </w:rPr>
        <w:t>het aangaan van een samenwerkingsverb</w:t>
      </w:r>
      <w:r w:rsidR="00E66D2A">
        <w:rPr>
          <w:sz w:val="20"/>
          <w:szCs w:val="20"/>
        </w:rPr>
        <w:t>and met een andere gemeente;</w:t>
      </w:r>
    </w:p>
    <w:p w:rsidR="00E66D2A" w:rsidRDefault="006F28D1" w:rsidP="00E66D2A">
      <w:pPr>
        <w:pStyle w:val="Default"/>
        <w:numPr>
          <w:ilvl w:val="0"/>
          <w:numId w:val="13"/>
        </w:numPr>
        <w:spacing w:line="240" w:lineRule="exact"/>
        <w:rPr>
          <w:sz w:val="20"/>
          <w:szCs w:val="20"/>
        </w:rPr>
      </w:pPr>
      <w:r w:rsidRPr="006F28D1">
        <w:rPr>
          <w:sz w:val="20"/>
          <w:szCs w:val="20"/>
        </w:rPr>
        <w:t xml:space="preserve">de plaats van </w:t>
      </w:r>
      <w:r w:rsidR="00E66D2A">
        <w:rPr>
          <w:sz w:val="20"/>
          <w:szCs w:val="20"/>
        </w:rPr>
        <w:t>samenkomst van de gemeente;</w:t>
      </w:r>
    </w:p>
    <w:p w:rsidR="00E66D2A" w:rsidRDefault="006F28D1" w:rsidP="00E66D2A">
      <w:pPr>
        <w:pStyle w:val="Default"/>
        <w:numPr>
          <w:ilvl w:val="0"/>
          <w:numId w:val="13"/>
        </w:numPr>
        <w:spacing w:line="240" w:lineRule="exact"/>
        <w:rPr>
          <w:sz w:val="20"/>
          <w:szCs w:val="20"/>
        </w:rPr>
      </w:pPr>
      <w:r w:rsidRPr="006F28D1">
        <w:rPr>
          <w:sz w:val="20"/>
          <w:szCs w:val="20"/>
        </w:rPr>
        <w:t>het verwerven, ingrijpend verbouwen, afbreken, verkopen of op andere wijze vervreemden van een kerkgebouw (</w:t>
      </w:r>
      <w:r w:rsidRPr="006F28D1">
        <w:rPr>
          <w:i/>
          <w:sz w:val="20"/>
          <w:szCs w:val="20"/>
        </w:rPr>
        <w:t>G83.4 KO</w:t>
      </w:r>
      <w:r w:rsidRPr="006F28D1">
        <w:rPr>
          <w:sz w:val="20"/>
          <w:szCs w:val="20"/>
        </w:rPr>
        <w:t>)</w:t>
      </w:r>
      <w:r w:rsidR="00E66D2A">
        <w:rPr>
          <w:sz w:val="20"/>
          <w:szCs w:val="20"/>
        </w:rPr>
        <w:t xml:space="preserve">. </w:t>
      </w:r>
    </w:p>
    <w:p w:rsidR="006F28D1" w:rsidRPr="006F28D1" w:rsidRDefault="006F28D1" w:rsidP="00E66D2A">
      <w:pPr>
        <w:pStyle w:val="Default"/>
        <w:spacing w:line="240" w:lineRule="exact"/>
        <w:ind w:left="360"/>
        <w:rPr>
          <w:sz w:val="20"/>
          <w:szCs w:val="20"/>
        </w:rPr>
      </w:pPr>
      <w:r w:rsidRPr="006F28D1">
        <w:rPr>
          <w:sz w:val="20"/>
          <w:szCs w:val="20"/>
        </w:rPr>
        <w:t>Daarbij volgt de kerkenraad de procedure als genoemd in artikel F71.5 van de kerkorde.</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spacing w:after="0" w:line="240" w:lineRule="exact"/>
        <w:rPr>
          <w:rFonts w:ascii="Cambria" w:hAnsi="Cambria"/>
          <w:b/>
          <w:sz w:val="20"/>
          <w:szCs w:val="20"/>
        </w:rPr>
      </w:pPr>
      <w:r w:rsidRPr="00E66D2A">
        <w:rPr>
          <w:rFonts w:ascii="Cambria" w:hAnsi="Cambria"/>
          <w:sz w:val="20"/>
          <w:szCs w:val="20"/>
        </w:rPr>
        <w:t>Artikel C4</w:t>
      </w:r>
      <w:r w:rsidRPr="006F28D1">
        <w:rPr>
          <w:rFonts w:ascii="Cambria" w:hAnsi="Cambria"/>
          <w:b/>
          <w:sz w:val="20"/>
          <w:szCs w:val="20"/>
        </w:rPr>
        <w:tab/>
        <w:t>Overleg met diaconie</w:t>
      </w:r>
    </w:p>
    <w:p w:rsidR="00E66D2A" w:rsidRDefault="006F28D1" w:rsidP="00E66D2A">
      <w:pPr>
        <w:numPr>
          <w:ilvl w:val="0"/>
          <w:numId w:val="7"/>
        </w:numPr>
        <w:spacing w:after="0" w:line="240" w:lineRule="exact"/>
        <w:ind w:left="340" w:hanging="340"/>
        <w:rPr>
          <w:rFonts w:ascii="Cambria" w:hAnsi="Cambria"/>
          <w:sz w:val="20"/>
          <w:szCs w:val="20"/>
        </w:rPr>
      </w:pPr>
      <w:r w:rsidRPr="006F28D1">
        <w:rPr>
          <w:rFonts w:ascii="Cambria" w:hAnsi="Cambria"/>
          <w:sz w:val="20"/>
          <w:szCs w:val="20"/>
        </w:rPr>
        <w:t>De kerkenraad overlegt ten minste tweemaal per jaar met de diaconie over het pastoraal en diaconaal ambtswerk in de gemeente en over de materiële zaken van de kerk (</w:t>
      </w:r>
      <w:r w:rsidRPr="006F28D1">
        <w:rPr>
          <w:rFonts w:ascii="Cambria" w:hAnsi="Cambria"/>
          <w:i/>
          <w:sz w:val="20"/>
          <w:szCs w:val="20"/>
        </w:rPr>
        <w:t>art. B29.3 KO</w:t>
      </w:r>
      <w:r w:rsidRPr="006F28D1">
        <w:rPr>
          <w:rFonts w:ascii="Cambria" w:hAnsi="Cambria"/>
          <w:sz w:val="20"/>
          <w:szCs w:val="20"/>
        </w:rPr>
        <w:t>).</w:t>
      </w:r>
      <w:r w:rsidR="00E833CA">
        <w:rPr>
          <w:rFonts w:ascii="Cambria" w:hAnsi="Cambria"/>
          <w:sz w:val="20"/>
          <w:szCs w:val="20"/>
        </w:rPr>
        <w:t xml:space="preserve"> </w:t>
      </w:r>
      <w:r w:rsidR="00E833CA" w:rsidRPr="00E833CA">
        <w:rPr>
          <w:rFonts w:ascii="Cambria" w:hAnsi="Cambria"/>
          <w:sz w:val="20"/>
          <w:szCs w:val="20"/>
        </w:rPr>
        <w:t xml:space="preserve">De vergaderingen van de kerkenraad </w:t>
      </w:r>
      <w:r w:rsidR="00E833CA">
        <w:rPr>
          <w:rFonts w:ascii="Cambria" w:hAnsi="Cambria"/>
          <w:sz w:val="20"/>
          <w:szCs w:val="20"/>
        </w:rPr>
        <w:t xml:space="preserve">met de diaconie </w:t>
      </w:r>
      <w:r w:rsidR="00E833CA" w:rsidRPr="00E833CA">
        <w:rPr>
          <w:rFonts w:ascii="Cambria" w:hAnsi="Cambria"/>
          <w:sz w:val="20"/>
          <w:szCs w:val="20"/>
        </w:rPr>
        <w:t xml:space="preserve">zijn openbaar, tenzij </w:t>
      </w:r>
      <w:r w:rsidR="00E833CA">
        <w:rPr>
          <w:rFonts w:ascii="Cambria" w:hAnsi="Cambria"/>
          <w:sz w:val="20"/>
          <w:szCs w:val="20"/>
        </w:rPr>
        <w:t>de vergadering</w:t>
      </w:r>
      <w:r w:rsidR="00E833CA" w:rsidRPr="00E833CA">
        <w:rPr>
          <w:rFonts w:ascii="Cambria" w:hAnsi="Cambria"/>
          <w:sz w:val="20"/>
          <w:szCs w:val="20"/>
        </w:rPr>
        <w:t xml:space="preserve"> op gronden van vertrouwelijkheid anders beslist.</w:t>
      </w:r>
    </w:p>
    <w:p w:rsidR="006F28D1" w:rsidRPr="00E66D2A" w:rsidRDefault="006F28D1" w:rsidP="00E66D2A">
      <w:pPr>
        <w:numPr>
          <w:ilvl w:val="0"/>
          <w:numId w:val="7"/>
        </w:numPr>
        <w:spacing w:after="0" w:line="240" w:lineRule="exact"/>
        <w:ind w:left="340" w:hanging="340"/>
        <w:rPr>
          <w:rFonts w:ascii="Cambria" w:hAnsi="Cambria"/>
          <w:sz w:val="20"/>
          <w:szCs w:val="20"/>
        </w:rPr>
      </w:pPr>
      <w:r w:rsidRPr="00E66D2A">
        <w:rPr>
          <w:rFonts w:ascii="Cambria" w:hAnsi="Cambria"/>
          <w:sz w:val="20"/>
          <w:szCs w:val="20"/>
        </w:rPr>
        <w:t>De kerkenraad neemt alleen in overleg met de diaconie beslissingen waaraan voor de diaconie financiële gevolgen verbonden zijn welke niet bij vastgestelde begroting zijn voorzien.</w:t>
      </w:r>
    </w:p>
    <w:p w:rsidR="006F28D1" w:rsidRPr="006F28D1" w:rsidRDefault="006F28D1" w:rsidP="006F28D1">
      <w:pPr>
        <w:pStyle w:val="Default"/>
        <w:spacing w:line="240" w:lineRule="exact"/>
        <w:rPr>
          <w:sz w:val="20"/>
          <w:szCs w:val="20"/>
        </w:rPr>
      </w:pPr>
    </w:p>
    <w:p w:rsidR="006F28D1" w:rsidRPr="006F28D1" w:rsidRDefault="006F28D1" w:rsidP="006F28D1">
      <w:pPr>
        <w:pStyle w:val="Default"/>
        <w:spacing w:line="240" w:lineRule="exact"/>
        <w:rPr>
          <w:sz w:val="20"/>
          <w:szCs w:val="20"/>
        </w:rPr>
      </w:pPr>
    </w:p>
    <w:p w:rsidR="006F28D1" w:rsidRPr="006F28D1" w:rsidRDefault="006F28D1" w:rsidP="00E66D2A">
      <w:pPr>
        <w:pStyle w:val="Default"/>
        <w:numPr>
          <w:ilvl w:val="0"/>
          <w:numId w:val="12"/>
        </w:numPr>
        <w:spacing w:line="240" w:lineRule="exact"/>
        <w:ind w:left="340" w:hanging="340"/>
        <w:rPr>
          <w:sz w:val="20"/>
          <w:szCs w:val="20"/>
        </w:rPr>
      </w:pPr>
      <w:r w:rsidRPr="006F28D1">
        <w:rPr>
          <w:sz w:val="20"/>
          <w:szCs w:val="20"/>
        </w:rPr>
        <w:t>D</w:t>
      </w:r>
      <w:r w:rsidR="00E66D2A">
        <w:rPr>
          <w:sz w:val="20"/>
          <w:szCs w:val="20"/>
        </w:rPr>
        <w:t>E DIACONIE</w:t>
      </w:r>
      <w:r w:rsidRPr="006F28D1">
        <w:rPr>
          <w:sz w:val="20"/>
          <w:szCs w:val="20"/>
        </w:rPr>
        <w:t xml:space="preserve"> </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pStyle w:val="Default"/>
        <w:spacing w:line="240" w:lineRule="exact"/>
        <w:rPr>
          <w:b/>
          <w:sz w:val="20"/>
          <w:szCs w:val="20"/>
        </w:rPr>
      </w:pPr>
      <w:r w:rsidRPr="00E66D2A">
        <w:rPr>
          <w:sz w:val="20"/>
          <w:szCs w:val="20"/>
        </w:rPr>
        <w:t>Art</w:t>
      </w:r>
      <w:r w:rsidR="00E66D2A">
        <w:rPr>
          <w:sz w:val="20"/>
          <w:szCs w:val="20"/>
        </w:rPr>
        <w:t>ikel</w:t>
      </w:r>
      <w:r w:rsidRPr="00E66D2A">
        <w:rPr>
          <w:sz w:val="20"/>
          <w:szCs w:val="20"/>
        </w:rPr>
        <w:t xml:space="preserve"> D1</w:t>
      </w:r>
      <w:r w:rsidRPr="006F28D1">
        <w:rPr>
          <w:b/>
          <w:sz w:val="20"/>
          <w:szCs w:val="20"/>
        </w:rPr>
        <w:tab/>
        <w:t>Samenstelling</w:t>
      </w:r>
      <w:r w:rsidRPr="006F28D1">
        <w:rPr>
          <w:b/>
          <w:bCs/>
          <w:sz w:val="20"/>
          <w:szCs w:val="20"/>
        </w:rPr>
        <w:t xml:space="preserve"> </w:t>
      </w:r>
    </w:p>
    <w:p w:rsidR="006F28D1" w:rsidRPr="006F28D1" w:rsidRDefault="006F28D1" w:rsidP="006F28D1">
      <w:pPr>
        <w:pStyle w:val="Default"/>
        <w:spacing w:line="240" w:lineRule="exact"/>
        <w:rPr>
          <w:sz w:val="20"/>
          <w:szCs w:val="20"/>
        </w:rPr>
      </w:pPr>
      <w:r w:rsidRPr="006F28D1">
        <w:rPr>
          <w:sz w:val="20"/>
          <w:szCs w:val="20"/>
        </w:rPr>
        <w:t>De gemeente heeft diakenen die samen de diaconie vormen (</w:t>
      </w:r>
      <w:r w:rsidRPr="006F28D1">
        <w:rPr>
          <w:i/>
          <w:sz w:val="20"/>
          <w:szCs w:val="20"/>
        </w:rPr>
        <w:t>art. B29.2 KO</w:t>
      </w:r>
      <w:r w:rsidRPr="006F28D1">
        <w:rPr>
          <w:sz w:val="20"/>
          <w:szCs w:val="20"/>
        </w:rPr>
        <w:t xml:space="preserve">). </w:t>
      </w:r>
    </w:p>
    <w:p w:rsidR="006F28D1" w:rsidRPr="006F28D1" w:rsidRDefault="006F28D1" w:rsidP="006F28D1">
      <w:pPr>
        <w:pStyle w:val="Default"/>
        <w:spacing w:line="240" w:lineRule="exact"/>
        <w:rPr>
          <w:sz w:val="20"/>
          <w:szCs w:val="20"/>
        </w:rPr>
      </w:pPr>
    </w:p>
    <w:p w:rsidR="006F28D1" w:rsidRPr="006F28D1" w:rsidRDefault="00E66D2A" w:rsidP="006F28D1">
      <w:pPr>
        <w:pStyle w:val="Default"/>
        <w:spacing w:line="240" w:lineRule="exact"/>
        <w:rPr>
          <w:b/>
          <w:sz w:val="20"/>
          <w:szCs w:val="20"/>
        </w:rPr>
      </w:pPr>
      <w:r>
        <w:rPr>
          <w:sz w:val="20"/>
          <w:szCs w:val="20"/>
        </w:rPr>
        <w:t>Artikel D2</w:t>
      </w:r>
      <w:r w:rsidR="006F28D1" w:rsidRPr="006F28D1">
        <w:rPr>
          <w:b/>
          <w:sz w:val="20"/>
          <w:szCs w:val="20"/>
        </w:rPr>
        <w:tab/>
        <w:t>Taak</w:t>
      </w:r>
    </w:p>
    <w:p w:rsidR="006F28D1" w:rsidRPr="006F28D1" w:rsidRDefault="006F28D1" w:rsidP="006F28D1">
      <w:pPr>
        <w:pStyle w:val="Default"/>
        <w:spacing w:line="240" w:lineRule="exact"/>
        <w:rPr>
          <w:sz w:val="20"/>
          <w:szCs w:val="20"/>
        </w:rPr>
      </w:pPr>
      <w:r w:rsidRPr="006F28D1">
        <w:rPr>
          <w:sz w:val="20"/>
          <w:szCs w:val="20"/>
        </w:rPr>
        <w:t xml:space="preserve">De diaconie heeft tot taak: </w:t>
      </w:r>
    </w:p>
    <w:p w:rsidR="00E66D2A" w:rsidRDefault="006F28D1" w:rsidP="00E66D2A">
      <w:pPr>
        <w:pStyle w:val="Default"/>
        <w:numPr>
          <w:ilvl w:val="0"/>
          <w:numId w:val="8"/>
        </w:numPr>
        <w:spacing w:line="240" w:lineRule="exact"/>
        <w:ind w:left="340" w:hanging="340"/>
        <w:rPr>
          <w:sz w:val="20"/>
          <w:szCs w:val="20"/>
        </w:rPr>
      </w:pPr>
      <w:r w:rsidRPr="006F28D1">
        <w:rPr>
          <w:sz w:val="20"/>
          <w:szCs w:val="20"/>
        </w:rPr>
        <w:t>de stimulering tot onderlinge zorg, hulp en gerechtigheid en de christelijke inzet en vrijgevigheid voor anderen die hulp behoeven, zowel in de kerk als de wereld (</w:t>
      </w:r>
      <w:r w:rsidRPr="006F28D1">
        <w:rPr>
          <w:i/>
          <w:sz w:val="20"/>
          <w:szCs w:val="20"/>
        </w:rPr>
        <w:t>art. B24.1 KO</w:t>
      </w:r>
      <w:r w:rsidRPr="006F28D1">
        <w:rPr>
          <w:sz w:val="20"/>
          <w:szCs w:val="20"/>
        </w:rPr>
        <w:t>);</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het toerusten van de gemeente tot het vervullen van haar diaconale roeping (art. C48.3 KO);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het verzamelen, beheren en naar behoefte uitdelen van de liefdegaven (</w:t>
      </w:r>
      <w:r w:rsidRPr="00E66D2A">
        <w:rPr>
          <w:i/>
          <w:sz w:val="20"/>
          <w:szCs w:val="20"/>
        </w:rPr>
        <w:t>art. B24.2 KO</w:t>
      </w:r>
      <w:r w:rsidRPr="00E66D2A">
        <w:rPr>
          <w:sz w:val="20"/>
          <w:szCs w:val="20"/>
        </w:rPr>
        <w:t>);</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de ambtelijke tegenwoordigheid in de kerkdiensten;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de dienst aan de Tafel van de Heer;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 xml:space="preserve">het mede voorbereiden van de voorbeden; </w:t>
      </w:r>
    </w:p>
    <w:p w:rsidR="00E66D2A" w:rsidRDefault="006F28D1" w:rsidP="00E66D2A">
      <w:pPr>
        <w:pStyle w:val="Default"/>
        <w:numPr>
          <w:ilvl w:val="0"/>
          <w:numId w:val="8"/>
        </w:numPr>
        <w:spacing w:line="240" w:lineRule="exact"/>
        <w:ind w:left="340" w:hanging="340"/>
        <w:rPr>
          <w:sz w:val="20"/>
          <w:szCs w:val="20"/>
        </w:rPr>
      </w:pPr>
      <w:r w:rsidRPr="00E66D2A">
        <w:rPr>
          <w:sz w:val="20"/>
          <w:szCs w:val="20"/>
        </w:rPr>
        <w:t>het verlenen van bijstand, verzorging of bescherming aan hen die dat behoeven (</w:t>
      </w:r>
      <w:r w:rsidRPr="00E66D2A">
        <w:rPr>
          <w:i/>
          <w:sz w:val="20"/>
          <w:szCs w:val="20"/>
        </w:rPr>
        <w:t>art. B24.2 KO</w:t>
      </w:r>
      <w:r w:rsidRPr="00E66D2A">
        <w:rPr>
          <w:sz w:val="20"/>
          <w:szCs w:val="20"/>
        </w:rPr>
        <w:t xml:space="preserve">); </w:t>
      </w:r>
    </w:p>
    <w:p w:rsidR="006F28D1" w:rsidRPr="00E66D2A" w:rsidRDefault="006F28D1" w:rsidP="00E66D2A">
      <w:pPr>
        <w:pStyle w:val="Default"/>
        <w:numPr>
          <w:ilvl w:val="0"/>
          <w:numId w:val="8"/>
        </w:numPr>
        <w:spacing w:line="240" w:lineRule="exact"/>
        <w:ind w:left="340" w:hanging="340"/>
        <w:rPr>
          <w:sz w:val="20"/>
          <w:szCs w:val="20"/>
        </w:rPr>
      </w:pPr>
      <w:r w:rsidRPr="00E66D2A">
        <w:rPr>
          <w:sz w:val="20"/>
          <w:szCs w:val="20"/>
        </w:rPr>
        <w:t>het beheren van de financiële zaken die bestemd zijn voor het diaconaat.</w:t>
      </w:r>
    </w:p>
    <w:p w:rsidR="006F28D1" w:rsidRPr="006F28D1" w:rsidRDefault="006F28D1" w:rsidP="006F28D1">
      <w:pPr>
        <w:pStyle w:val="Default"/>
        <w:spacing w:line="240" w:lineRule="exact"/>
        <w:rPr>
          <w:i/>
          <w:sz w:val="20"/>
          <w:szCs w:val="20"/>
        </w:rPr>
      </w:pPr>
      <w:r w:rsidRPr="006F28D1">
        <w:rPr>
          <w:i/>
          <w:sz w:val="20"/>
          <w:szCs w:val="20"/>
        </w:rPr>
        <w:t>Optioneel:</w:t>
      </w:r>
    </w:p>
    <w:p w:rsidR="00E66D2A" w:rsidRDefault="006F28D1" w:rsidP="00E66D2A">
      <w:pPr>
        <w:pStyle w:val="Default"/>
        <w:numPr>
          <w:ilvl w:val="0"/>
          <w:numId w:val="8"/>
        </w:numPr>
        <w:spacing w:line="240" w:lineRule="exact"/>
        <w:ind w:left="340" w:hanging="340"/>
        <w:rPr>
          <w:i/>
          <w:sz w:val="20"/>
          <w:szCs w:val="20"/>
        </w:rPr>
      </w:pPr>
      <w:r w:rsidRPr="006F28D1">
        <w:rPr>
          <w:i/>
          <w:sz w:val="20"/>
          <w:szCs w:val="20"/>
        </w:rPr>
        <w:t>het nemen of ondersteunen van initiatieven die gericht zijn op het bevorderen van het maatschappelijk welzijn;</w:t>
      </w:r>
    </w:p>
    <w:p w:rsidR="006F28D1" w:rsidRPr="00E66D2A" w:rsidRDefault="006F28D1" w:rsidP="00E66D2A">
      <w:pPr>
        <w:pStyle w:val="Default"/>
        <w:numPr>
          <w:ilvl w:val="0"/>
          <w:numId w:val="8"/>
        </w:numPr>
        <w:spacing w:line="240" w:lineRule="exact"/>
        <w:ind w:left="340" w:hanging="340"/>
        <w:rPr>
          <w:i/>
          <w:sz w:val="20"/>
          <w:szCs w:val="20"/>
        </w:rPr>
      </w:pPr>
      <w:r w:rsidRPr="00E66D2A">
        <w:rPr>
          <w:i/>
          <w:sz w:val="20"/>
          <w:szCs w:val="20"/>
        </w:rPr>
        <w:t xml:space="preserve">het dienen van de gemeente en de kerk in haar bemoeienis met betrekking tot sociale vraagstukken en het aanspreken van de overheid en de samenleving op haar verantwoordelijkheid dienaangaande; </w:t>
      </w:r>
    </w:p>
    <w:p w:rsidR="006F28D1" w:rsidRPr="006F28D1" w:rsidRDefault="006F28D1" w:rsidP="006F28D1">
      <w:pPr>
        <w:pStyle w:val="Default"/>
        <w:spacing w:line="240" w:lineRule="exact"/>
        <w:rPr>
          <w:b/>
          <w:sz w:val="20"/>
          <w:szCs w:val="20"/>
        </w:rPr>
      </w:pPr>
    </w:p>
    <w:p w:rsidR="006F28D1" w:rsidRPr="006F28D1" w:rsidRDefault="00E66D2A" w:rsidP="006F28D1">
      <w:pPr>
        <w:pStyle w:val="Default"/>
        <w:spacing w:line="240" w:lineRule="exact"/>
        <w:rPr>
          <w:b/>
          <w:sz w:val="20"/>
          <w:szCs w:val="20"/>
        </w:rPr>
      </w:pPr>
      <w:r>
        <w:rPr>
          <w:sz w:val="20"/>
          <w:szCs w:val="20"/>
        </w:rPr>
        <w:t>Artikel D3</w:t>
      </w:r>
      <w:r w:rsidR="006F28D1" w:rsidRPr="006F28D1">
        <w:rPr>
          <w:b/>
          <w:sz w:val="20"/>
          <w:szCs w:val="20"/>
        </w:rPr>
        <w:tab/>
        <w:t>Werkwijze</w:t>
      </w:r>
    </w:p>
    <w:p w:rsidR="00E66D2A" w:rsidRDefault="006F28D1" w:rsidP="00E66D2A">
      <w:pPr>
        <w:pStyle w:val="Default"/>
        <w:numPr>
          <w:ilvl w:val="0"/>
          <w:numId w:val="9"/>
        </w:numPr>
        <w:spacing w:line="240" w:lineRule="exact"/>
        <w:ind w:left="340" w:hanging="340"/>
        <w:rPr>
          <w:sz w:val="20"/>
          <w:szCs w:val="20"/>
        </w:rPr>
      </w:pPr>
      <w:r w:rsidRPr="006F28D1">
        <w:rPr>
          <w:sz w:val="20"/>
          <w:szCs w:val="20"/>
        </w:rPr>
        <w:t>De diaconie komt tenminste zes maal per jaar bijeen.</w:t>
      </w:r>
      <w:r w:rsidR="002D6E6B">
        <w:rPr>
          <w:sz w:val="20"/>
          <w:szCs w:val="20"/>
        </w:rPr>
        <w:t xml:space="preserve"> De vergaderingen van de diaconie zijn openbaar, tenzij zij op gronden van vertrouwelijkheid anders beslist.</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De diaconie wijst uit haar midden een voorzitter, een secretaris en een penningmeester aan.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De diaconie kan zich laten bijstaan door broeders, die niet het ambt bekleden, en/of zusters ten behoeve van secretariële, financiële en andere ondersteunende taken.</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De diaconie regelt haar wijze van werken, waarin in ieder geval wordt geregeld:</w:t>
      </w:r>
      <w:r w:rsidRPr="00E66D2A">
        <w:rPr>
          <w:sz w:val="20"/>
          <w:szCs w:val="20"/>
        </w:rPr>
        <w:br/>
        <w:t>- het bijeenroepen van zijn vergaderingen;</w:t>
      </w:r>
      <w:r w:rsidRPr="00E66D2A">
        <w:rPr>
          <w:sz w:val="20"/>
          <w:szCs w:val="20"/>
        </w:rPr>
        <w:br/>
        <w:t>- de agendering;</w:t>
      </w:r>
      <w:r w:rsidRPr="00E66D2A">
        <w:rPr>
          <w:sz w:val="20"/>
          <w:szCs w:val="20"/>
        </w:rPr>
        <w:br/>
        <w:t>- het beheer van haar archieven.</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De diaconie kan zich in haar arbeid laten bijstaan door commissies of personen die door haar worden ingesteld of benoemd en die werken in opdracht van, onder verantwoordelijkheid van en in verantwoording aan de diaconie. Nadere bepalingen omtrent de samenstelling, benoeming en opdracht van de commissies, de contacten tussen diaconie en de commissies, de werkwijze van de commissies, de verantwoording aan de diaconie e.d. zijn per commissie vastgelegd in een instructie (</w:t>
      </w:r>
      <w:r w:rsidRPr="00E66D2A">
        <w:rPr>
          <w:i/>
          <w:sz w:val="20"/>
          <w:szCs w:val="20"/>
        </w:rPr>
        <w:t>art. B30.2 KO</w:t>
      </w:r>
      <w:r w:rsidRPr="00E66D2A">
        <w:rPr>
          <w:sz w:val="20"/>
          <w:szCs w:val="20"/>
        </w:rPr>
        <w:t>).</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De diaconie draagt er zorg voor dat de boekhouding en het middelenbeheer niet in één hand zijn.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De diaconie is bevoegd diaconale steun te verlenen aan personen, organen, kassen, fondsen, instellingen en rechtspersonen in binnen- en buitenland.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De diaconie blijft bij het beheren van en beschikken over de aan hem toevertrouwde materiële aangelegenheden binnen de grenzen van (</w:t>
      </w:r>
      <w:r w:rsidRPr="00E66D2A">
        <w:rPr>
          <w:i/>
          <w:sz w:val="20"/>
          <w:szCs w:val="20"/>
        </w:rPr>
        <w:t>het door de kerkenraad vastgestelde beleidsplan en</w:t>
      </w:r>
      <w:r w:rsidRPr="00E66D2A">
        <w:rPr>
          <w:sz w:val="20"/>
          <w:szCs w:val="20"/>
        </w:rPr>
        <w:t xml:space="preserve">) de door de kerkenraad vastgestelde begroting. </w:t>
      </w:r>
    </w:p>
    <w:p w:rsidR="00E66D2A" w:rsidRDefault="006F28D1" w:rsidP="00E66D2A">
      <w:pPr>
        <w:pStyle w:val="Default"/>
        <w:numPr>
          <w:ilvl w:val="0"/>
          <w:numId w:val="9"/>
        </w:numPr>
        <w:spacing w:line="240" w:lineRule="exact"/>
        <w:ind w:left="340" w:hanging="340"/>
        <w:rPr>
          <w:sz w:val="20"/>
          <w:szCs w:val="20"/>
        </w:rPr>
      </w:pPr>
      <w:r w:rsidRPr="00E66D2A">
        <w:rPr>
          <w:sz w:val="20"/>
          <w:szCs w:val="20"/>
        </w:rPr>
        <w:t xml:space="preserve">Voorafgaande instemming van de kerkenraad is nodig voor: </w:t>
      </w:r>
      <w:r w:rsidRPr="00E66D2A">
        <w:rPr>
          <w:sz w:val="20"/>
          <w:szCs w:val="20"/>
        </w:rPr>
        <w:br/>
        <w:t xml:space="preserve">a. het aangaan van verplichtingen waarin niet bij vastgestelde begroting is voorzien; </w:t>
      </w:r>
      <w:r w:rsidRPr="00E66D2A">
        <w:rPr>
          <w:sz w:val="20"/>
          <w:szCs w:val="20"/>
        </w:rPr>
        <w:br/>
        <w:t xml:space="preserve">b. het aanvaarden van erfstellingen of schenkingen onder last of voorwaarde; </w:t>
      </w:r>
      <w:r w:rsidRPr="00E66D2A">
        <w:rPr>
          <w:sz w:val="20"/>
          <w:szCs w:val="20"/>
        </w:rPr>
        <w:br/>
        <w:t xml:space="preserve">c. het oprichten van of deelnemen aan een bijzondere kerkelijke organisatie of kerkelijke instelling </w:t>
      </w:r>
      <w:r w:rsidRPr="00E66D2A">
        <w:rPr>
          <w:i/>
          <w:sz w:val="20"/>
          <w:szCs w:val="20"/>
        </w:rPr>
        <w:t>(art. E68)</w:t>
      </w:r>
      <w:r w:rsidRPr="00E66D2A">
        <w:rPr>
          <w:sz w:val="20"/>
          <w:szCs w:val="20"/>
        </w:rPr>
        <w:t>;</w:t>
      </w:r>
      <w:r w:rsidRPr="00E66D2A">
        <w:rPr>
          <w:sz w:val="20"/>
          <w:szCs w:val="20"/>
        </w:rPr>
        <w:br/>
        <w:t xml:space="preserve">d. het voeren van processen voor de statelijke rechter en het aangaan van overeenkomsten om geschillen op een andere wijze tot een oplossing te brengen. </w:t>
      </w:r>
    </w:p>
    <w:p w:rsidR="006F28D1" w:rsidRDefault="006F28D1" w:rsidP="00E66D2A">
      <w:pPr>
        <w:pStyle w:val="Default"/>
        <w:numPr>
          <w:ilvl w:val="0"/>
          <w:numId w:val="9"/>
        </w:numPr>
        <w:spacing w:line="240" w:lineRule="exact"/>
        <w:ind w:left="340" w:hanging="340"/>
        <w:rPr>
          <w:sz w:val="20"/>
          <w:szCs w:val="20"/>
        </w:rPr>
      </w:pPr>
      <w:r w:rsidRPr="00E66D2A">
        <w:rPr>
          <w:sz w:val="20"/>
          <w:szCs w:val="20"/>
        </w:rPr>
        <w:t>De diaconie legt eenmaal per jaar verantwoording van haar beleid en beheer af aan de kerkenraad (</w:t>
      </w:r>
      <w:r w:rsidRPr="00E66D2A">
        <w:rPr>
          <w:i/>
          <w:sz w:val="20"/>
          <w:szCs w:val="20"/>
        </w:rPr>
        <w:t>art. B30.3 KO</w:t>
      </w:r>
      <w:r w:rsidRPr="00E66D2A">
        <w:rPr>
          <w:sz w:val="20"/>
          <w:szCs w:val="20"/>
        </w:rPr>
        <w:t>)</w:t>
      </w:r>
    </w:p>
    <w:p w:rsidR="00E66D2A" w:rsidRDefault="00E66D2A" w:rsidP="00E66D2A">
      <w:pPr>
        <w:pStyle w:val="Default"/>
        <w:spacing w:line="240" w:lineRule="exact"/>
        <w:rPr>
          <w:sz w:val="20"/>
          <w:szCs w:val="20"/>
        </w:rPr>
      </w:pPr>
    </w:p>
    <w:p w:rsidR="00E66D2A" w:rsidRPr="00E66D2A" w:rsidRDefault="00E66D2A" w:rsidP="00E66D2A">
      <w:pPr>
        <w:pStyle w:val="Default"/>
        <w:spacing w:line="240" w:lineRule="exact"/>
        <w:rPr>
          <w:sz w:val="20"/>
          <w:szCs w:val="20"/>
        </w:rPr>
      </w:pPr>
    </w:p>
    <w:p w:rsidR="006F28D1" w:rsidRPr="006F28D1" w:rsidRDefault="006F28D1" w:rsidP="00EC4EC1">
      <w:pPr>
        <w:pStyle w:val="Default"/>
        <w:numPr>
          <w:ilvl w:val="0"/>
          <w:numId w:val="12"/>
        </w:numPr>
        <w:spacing w:line="240" w:lineRule="exact"/>
        <w:ind w:left="340" w:hanging="340"/>
        <w:rPr>
          <w:sz w:val="20"/>
          <w:szCs w:val="20"/>
        </w:rPr>
      </w:pPr>
      <w:r w:rsidRPr="006F28D1">
        <w:rPr>
          <w:sz w:val="20"/>
          <w:szCs w:val="20"/>
        </w:rPr>
        <w:t>R</w:t>
      </w:r>
      <w:r w:rsidR="00EC4EC1">
        <w:rPr>
          <w:sz w:val="20"/>
          <w:szCs w:val="20"/>
        </w:rPr>
        <w:t>OEPING VAN AMBTSDRAGERS</w:t>
      </w:r>
      <w:r w:rsidRPr="006F28D1">
        <w:rPr>
          <w:sz w:val="20"/>
          <w:szCs w:val="20"/>
        </w:rPr>
        <w:t xml:space="preserve"> </w:t>
      </w:r>
    </w:p>
    <w:p w:rsidR="006F28D1" w:rsidRPr="006F28D1" w:rsidRDefault="006F28D1" w:rsidP="006F28D1">
      <w:pPr>
        <w:pStyle w:val="Default"/>
        <w:spacing w:line="240" w:lineRule="exact"/>
        <w:rPr>
          <w:sz w:val="20"/>
          <w:szCs w:val="20"/>
        </w:rPr>
      </w:pPr>
    </w:p>
    <w:p w:rsidR="006F28D1" w:rsidRPr="006F28D1" w:rsidRDefault="006F28D1" w:rsidP="006F28D1">
      <w:pPr>
        <w:spacing w:after="0" w:line="240" w:lineRule="exact"/>
        <w:rPr>
          <w:rFonts w:ascii="Cambria" w:hAnsi="Cambria" w:cs="Arial"/>
          <w:sz w:val="20"/>
          <w:szCs w:val="20"/>
        </w:rPr>
      </w:pPr>
      <w:r w:rsidRPr="00EC4EC1">
        <w:rPr>
          <w:rFonts w:ascii="Cambria" w:hAnsi="Cambria" w:cs="Arial"/>
          <w:sz w:val="20"/>
          <w:szCs w:val="20"/>
        </w:rPr>
        <w:t>Artikel E1</w:t>
      </w:r>
      <w:r w:rsidRPr="006F28D1">
        <w:rPr>
          <w:rFonts w:ascii="Cambria" w:hAnsi="Cambria" w:cs="Arial"/>
          <w:b/>
          <w:sz w:val="20"/>
          <w:szCs w:val="20"/>
        </w:rPr>
        <w:tab/>
        <w:t xml:space="preserve">Roeping van ouderlingen en diakenen </w:t>
      </w:r>
      <w:r w:rsidRPr="006F28D1">
        <w:rPr>
          <w:rFonts w:ascii="Cambria" w:hAnsi="Cambria" w:cs="Arial"/>
          <w:sz w:val="20"/>
          <w:szCs w:val="20"/>
        </w:rPr>
        <w:t>(</w:t>
      </w:r>
      <w:r w:rsidRPr="006F28D1">
        <w:rPr>
          <w:rFonts w:ascii="Cambria" w:hAnsi="Cambria" w:cs="Arial"/>
          <w:i/>
          <w:sz w:val="20"/>
          <w:szCs w:val="20"/>
        </w:rPr>
        <w:t>art. B25 en B26 KO</w:t>
      </w:r>
      <w:r w:rsidRPr="006F28D1">
        <w:rPr>
          <w:rFonts w:ascii="Cambria" w:hAnsi="Cambria" w:cs="Arial"/>
          <w:sz w:val="20"/>
          <w:szCs w:val="20"/>
        </w:rPr>
        <w:t>)</w:t>
      </w:r>
    </w:p>
    <w:p w:rsidR="006F28D1" w:rsidRPr="006F28D1" w:rsidRDefault="006F28D1" w:rsidP="006F28D1">
      <w:pPr>
        <w:spacing w:after="0" w:line="240" w:lineRule="exact"/>
        <w:rPr>
          <w:rFonts w:ascii="Cambria" w:hAnsi="Cambria"/>
          <w:sz w:val="20"/>
          <w:szCs w:val="20"/>
        </w:rPr>
      </w:pPr>
      <w:r w:rsidRPr="006F28D1">
        <w:rPr>
          <w:rFonts w:ascii="Cambria" w:hAnsi="Cambria" w:cs="Arial"/>
          <w:sz w:val="20"/>
          <w:szCs w:val="20"/>
        </w:rPr>
        <w:t xml:space="preserve">De roeping van ouderlingen en diakenen vindt plaats overeenkomstig een door de kerkenraad vastgestelde regeling </w:t>
      </w:r>
      <w:r w:rsidRPr="006F28D1">
        <w:rPr>
          <w:rFonts w:ascii="Cambria" w:hAnsi="Cambria"/>
          <w:sz w:val="20"/>
          <w:szCs w:val="20"/>
        </w:rPr>
        <w:t>(</w:t>
      </w:r>
      <w:r w:rsidRPr="006F28D1">
        <w:rPr>
          <w:rFonts w:ascii="Cambria" w:hAnsi="Cambria" w:cs="Arial"/>
          <w:sz w:val="20"/>
          <w:szCs w:val="20"/>
        </w:rPr>
        <w:t>zie bijlage 1).</w:t>
      </w:r>
    </w:p>
    <w:p w:rsidR="00E66D2A" w:rsidRDefault="00E66D2A" w:rsidP="006F28D1">
      <w:pPr>
        <w:spacing w:after="0" w:line="240" w:lineRule="exact"/>
        <w:rPr>
          <w:rFonts w:ascii="Cambria" w:hAnsi="Cambria" w:cs="Arial"/>
          <w:b/>
          <w:sz w:val="20"/>
          <w:szCs w:val="20"/>
        </w:rPr>
      </w:pPr>
    </w:p>
    <w:p w:rsidR="006F28D1" w:rsidRPr="006F28D1" w:rsidRDefault="006F28D1" w:rsidP="006F28D1">
      <w:pPr>
        <w:spacing w:after="0" w:line="240" w:lineRule="exact"/>
        <w:rPr>
          <w:rFonts w:ascii="Cambria" w:hAnsi="Cambria" w:cs="Arial"/>
          <w:b/>
          <w:sz w:val="20"/>
          <w:szCs w:val="20"/>
        </w:rPr>
      </w:pPr>
      <w:r w:rsidRPr="00EC4EC1">
        <w:rPr>
          <w:rFonts w:ascii="Cambria" w:hAnsi="Cambria" w:cs="Arial"/>
          <w:sz w:val="20"/>
          <w:szCs w:val="20"/>
        </w:rPr>
        <w:t>Artikel</w:t>
      </w:r>
      <w:r w:rsidRPr="00EC4EC1">
        <w:rPr>
          <w:rFonts w:ascii="Cambria" w:hAnsi="Cambria" w:cs="Arial"/>
          <w:sz w:val="20"/>
          <w:szCs w:val="20"/>
        </w:rPr>
        <w:tab/>
        <w:t>E2</w:t>
      </w:r>
      <w:r w:rsidRPr="006F28D1">
        <w:rPr>
          <w:rFonts w:ascii="Cambria" w:hAnsi="Cambria" w:cs="Arial"/>
          <w:b/>
          <w:sz w:val="20"/>
          <w:szCs w:val="20"/>
        </w:rPr>
        <w:tab/>
        <w:t xml:space="preserve">Roeping  van predikanten </w:t>
      </w:r>
      <w:r w:rsidRPr="006F28D1">
        <w:rPr>
          <w:rFonts w:ascii="Cambria" w:hAnsi="Cambria"/>
          <w:i/>
          <w:sz w:val="20"/>
          <w:szCs w:val="20"/>
        </w:rPr>
        <w:t>(art. B12 KO</w:t>
      </w:r>
      <w:r w:rsidRPr="006F28D1">
        <w:rPr>
          <w:rFonts w:ascii="Cambria" w:hAnsi="Cambria"/>
          <w:sz w:val="20"/>
          <w:szCs w:val="20"/>
        </w:rPr>
        <w:t>)</w:t>
      </w:r>
    </w:p>
    <w:p w:rsidR="006F28D1" w:rsidRPr="006F28D1" w:rsidRDefault="006F28D1" w:rsidP="006F28D1">
      <w:pPr>
        <w:spacing w:after="0" w:line="240" w:lineRule="exact"/>
        <w:rPr>
          <w:rFonts w:ascii="Cambria" w:hAnsi="Cambria" w:cs="Arial"/>
          <w:sz w:val="20"/>
          <w:szCs w:val="20"/>
        </w:rPr>
      </w:pPr>
      <w:r w:rsidRPr="006F28D1">
        <w:rPr>
          <w:rFonts w:ascii="Cambria" w:hAnsi="Cambria" w:cs="Arial"/>
          <w:sz w:val="20"/>
          <w:szCs w:val="20"/>
        </w:rPr>
        <w:t>De roeping van predikanten vindt plaats overeenkomstig een door de kerkenraad vastgestelde regeling (zie bijlage 2).</w:t>
      </w:r>
    </w:p>
    <w:p w:rsidR="00E66D2A" w:rsidRDefault="00E66D2A" w:rsidP="006F28D1">
      <w:pPr>
        <w:spacing w:after="0" w:line="240" w:lineRule="exact"/>
        <w:rPr>
          <w:rFonts w:ascii="Cambria" w:hAnsi="Cambria"/>
          <w:sz w:val="20"/>
          <w:szCs w:val="20"/>
        </w:rPr>
      </w:pPr>
    </w:p>
    <w:p w:rsidR="00E66D2A" w:rsidRDefault="00E66D2A" w:rsidP="006F28D1">
      <w:pPr>
        <w:spacing w:after="0" w:line="240" w:lineRule="exact"/>
        <w:rPr>
          <w:rFonts w:ascii="Cambria" w:hAnsi="Cambria"/>
          <w:sz w:val="20"/>
          <w:szCs w:val="20"/>
        </w:rPr>
      </w:pPr>
    </w:p>
    <w:p w:rsidR="006F28D1" w:rsidRPr="00EC4EC1" w:rsidRDefault="006F28D1" w:rsidP="00EC4EC1">
      <w:pPr>
        <w:pStyle w:val="ListParagraph"/>
        <w:numPr>
          <w:ilvl w:val="0"/>
          <w:numId w:val="12"/>
        </w:numPr>
        <w:spacing w:after="0" w:line="240" w:lineRule="exact"/>
        <w:ind w:left="340" w:hanging="340"/>
        <w:rPr>
          <w:rFonts w:ascii="Cambria" w:hAnsi="Cambria"/>
          <w:sz w:val="20"/>
          <w:szCs w:val="20"/>
        </w:rPr>
      </w:pPr>
      <w:r w:rsidRPr="00EC4EC1">
        <w:rPr>
          <w:rFonts w:ascii="Cambria" w:hAnsi="Cambria"/>
          <w:sz w:val="20"/>
          <w:szCs w:val="20"/>
        </w:rPr>
        <w:t>M</w:t>
      </w:r>
      <w:r w:rsidR="00EC4EC1">
        <w:rPr>
          <w:rFonts w:ascii="Cambria" w:hAnsi="Cambria"/>
          <w:sz w:val="20"/>
          <w:szCs w:val="20"/>
        </w:rPr>
        <w:t>ATERIËLE AANGELEGENHEDEN</w:t>
      </w:r>
    </w:p>
    <w:p w:rsidR="00E66D2A" w:rsidRDefault="00E66D2A" w:rsidP="006F28D1">
      <w:pPr>
        <w:pStyle w:val="Default"/>
        <w:spacing w:line="240" w:lineRule="exact"/>
        <w:rPr>
          <w:b/>
          <w:sz w:val="20"/>
          <w:szCs w:val="20"/>
        </w:rPr>
      </w:pPr>
    </w:p>
    <w:p w:rsidR="006F28D1" w:rsidRPr="006F28D1" w:rsidRDefault="006F28D1" w:rsidP="006F28D1">
      <w:pPr>
        <w:pStyle w:val="Default"/>
        <w:spacing w:line="240" w:lineRule="exact"/>
        <w:rPr>
          <w:sz w:val="20"/>
          <w:szCs w:val="20"/>
        </w:rPr>
      </w:pPr>
      <w:r w:rsidRPr="00EC4EC1">
        <w:rPr>
          <w:sz w:val="20"/>
          <w:szCs w:val="20"/>
        </w:rPr>
        <w:t>Artikel</w:t>
      </w:r>
      <w:r w:rsidRPr="00EC4EC1">
        <w:rPr>
          <w:sz w:val="20"/>
          <w:szCs w:val="20"/>
        </w:rPr>
        <w:tab/>
        <w:t xml:space="preserve"> F1</w:t>
      </w:r>
      <w:r w:rsidRPr="006F28D1">
        <w:rPr>
          <w:sz w:val="20"/>
          <w:szCs w:val="20"/>
        </w:rPr>
        <w:tab/>
      </w:r>
      <w:r w:rsidRPr="00EC4EC1">
        <w:rPr>
          <w:b/>
          <w:sz w:val="20"/>
          <w:szCs w:val="20"/>
        </w:rPr>
        <w:t>B</w:t>
      </w:r>
      <w:r w:rsidRPr="00EC4EC1">
        <w:rPr>
          <w:b/>
          <w:bCs/>
          <w:sz w:val="20"/>
          <w:szCs w:val="20"/>
        </w:rPr>
        <w:t>egrotingen</w:t>
      </w:r>
      <w:r w:rsidRPr="006F28D1">
        <w:rPr>
          <w:b/>
          <w:bCs/>
          <w:sz w:val="20"/>
          <w:szCs w:val="20"/>
        </w:rPr>
        <w:t xml:space="preserve"> </w:t>
      </w:r>
    </w:p>
    <w:p w:rsidR="00EC4EC1" w:rsidRDefault="006F28D1" w:rsidP="00EC4EC1">
      <w:pPr>
        <w:pStyle w:val="Default"/>
        <w:numPr>
          <w:ilvl w:val="0"/>
          <w:numId w:val="10"/>
        </w:numPr>
        <w:spacing w:line="240" w:lineRule="exact"/>
        <w:ind w:left="340" w:hanging="340"/>
        <w:rPr>
          <w:sz w:val="20"/>
          <w:szCs w:val="20"/>
        </w:rPr>
      </w:pPr>
      <w:r w:rsidRPr="006F28D1">
        <w:rPr>
          <w:sz w:val="20"/>
          <w:szCs w:val="20"/>
        </w:rPr>
        <w:t xml:space="preserve">Elk jaar plegen de kerkenraad en de diaconie met de daarvoor in aanmerking komende commissies van de gemeente overleg over de </w:t>
      </w:r>
      <w:r w:rsidRPr="006F28D1">
        <w:rPr>
          <w:i/>
          <w:sz w:val="20"/>
          <w:szCs w:val="20"/>
        </w:rPr>
        <w:t>(optioneel: in samenhang met het door de kerkenraad vastgestelde beleidsplan)</w:t>
      </w:r>
      <w:r w:rsidRPr="006F28D1">
        <w:rPr>
          <w:sz w:val="20"/>
          <w:szCs w:val="20"/>
        </w:rPr>
        <w:t xml:space="preserve"> op te stellen begrotingen van het komende kalenderjaar.</w:t>
      </w:r>
    </w:p>
    <w:p w:rsidR="00EC4EC1" w:rsidRDefault="006F28D1" w:rsidP="00EC4EC1">
      <w:pPr>
        <w:pStyle w:val="Default"/>
        <w:numPr>
          <w:ilvl w:val="0"/>
          <w:numId w:val="10"/>
        </w:numPr>
        <w:spacing w:line="240" w:lineRule="exact"/>
        <w:ind w:left="340" w:hanging="340"/>
        <w:rPr>
          <w:sz w:val="20"/>
          <w:szCs w:val="20"/>
        </w:rPr>
      </w:pPr>
      <w:r w:rsidRPr="00EC4EC1">
        <w:rPr>
          <w:sz w:val="20"/>
          <w:szCs w:val="20"/>
        </w:rPr>
        <w:t xml:space="preserve">Vóór 1 november dienen de diaconie en de betreffende commissies hun ontwerpbegrotingen bij de kerkenraad in, vergezeld van een door hen in onderling overleg opgesteld gemeenschappelijk collecterooster. </w:t>
      </w:r>
    </w:p>
    <w:p w:rsidR="00EC4EC1" w:rsidRDefault="006F28D1" w:rsidP="00EC4EC1">
      <w:pPr>
        <w:pStyle w:val="Default"/>
        <w:numPr>
          <w:ilvl w:val="0"/>
          <w:numId w:val="10"/>
        </w:numPr>
        <w:spacing w:line="240" w:lineRule="exact"/>
        <w:ind w:left="340" w:hanging="340"/>
        <w:rPr>
          <w:sz w:val="20"/>
          <w:szCs w:val="20"/>
        </w:rPr>
      </w:pPr>
      <w:r w:rsidRPr="00EC4EC1">
        <w:rPr>
          <w:sz w:val="20"/>
          <w:szCs w:val="20"/>
        </w:rPr>
        <w:t xml:space="preserve">Indien de kerkenraad wijzigingen wil aanbrengen in de ontwerpbegrotingen overlegt hij met het betrokkenen over de voorgenomen wijziging. </w:t>
      </w:r>
    </w:p>
    <w:p w:rsidR="00EC4EC1" w:rsidRDefault="006F28D1" w:rsidP="00EC4EC1">
      <w:pPr>
        <w:pStyle w:val="Default"/>
        <w:numPr>
          <w:ilvl w:val="0"/>
          <w:numId w:val="10"/>
        </w:numPr>
        <w:spacing w:line="240" w:lineRule="exact"/>
        <w:ind w:left="340" w:hanging="340"/>
        <w:rPr>
          <w:sz w:val="20"/>
          <w:szCs w:val="20"/>
        </w:rPr>
      </w:pPr>
      <w:r w:rsidRPr="00EC4EC1">
        <w:rPr>
          <w:sz w:val="20"/>
          <w:szCs w:val="20"/>
        </w:rPr>
        <w:t>Nadat de kerkenraad de begrotingen voorlopig heeft vastgesteld, worden deze aan de gemeente bekend gemaakt. De kerkenraad stelt de leden van de gemeente in de gelegenheid hun zienswijze over de begrotingen kenbaar te maken (</w:t>
      </w:r>
      <w:r w:rsidRPr="00EC4EC1">
        <w:rPr>
          <w:i/>
          <w:sz w:val="20"/>
          <w:szCs w:val="20"/>
        </w:rPr>
        <w:t>art.</w:t>
      </w:r>
      <w:r w:rsidRPr="00EC4EC1">
        <w:rPr>
          <w:sz w:val="20"/>
          <w:szCs w:val="20"/>
        </w:rPr>
        <w:t xml:space="preserve"> </w:t>
      </w:r>
      <w:r w:rsidRPr="00EC4EC1">
        <w:rPr>
          <w:i/>
          <w:sz w:val="20"/>
          <w:szCs w:val="20"/>
        </w:rPr>
        <w:t>G83.2 KO</w:t>
      </w:r>
      <w:r w:rsidRPr="00EC4EC1">
        <w:rPr>
          <w:sz w:val="20"/>
          <w:szCs w:val="20"/>
        </w:rPr>
        <w:t xml:space="preserve">). </w:t>
      </w:r>
      <w:r w:rsidRPr="00EC4EC1">
        <w:rPr>
          <w:i/>
          <w:sz w:val="20"/>
          <w:szCs w:val="20"/>
        </w:rPr>
        <w:t>Alternatief laatste zin: De kerkenraad stelt de leden van de gemeente in de gelegenheid hun zienswijze te geven in een gemeentevergadering.</w:t>
      </w:r>
      <w:r w:rsidRPr="00EC4EC1">
        <w:rPr>
          <w:sz w:val="20"/>
          <w:szCs w:val="20"/>
        </w:rPr>
        <w:br/>
        <w:t>Daarna stelt de kerkenraad de begrotingen vast.</w:t>
      </w:r>
    </w:p>
    <w:p w:rsidR="006F28D1" w:rsidRPr="00EC4EC1" w:rsidRDefault="006F28D1" w:rsidP="00EC4EC1">
      <w:pPr>
        <w:pStyle w:val="Default"/>
        <w:numPr>
          <w:ilvl w:val="0"/>
          <w:numId w:val="10"/>
        </w:numPr>
        <w:spacing w:line="240" w:lineRule="exact"/>
        <w:ind w:left="340" w:hanging="340"/>
        <w:rPr>
          <w:sz w:val="20"/>
          <w:szCs w:val="20"/>
        </w:rPr>
      </w:pPr>
      <w:r w:rsidRPr="00EC4EC1">
        <w:rPr>
          <w:sz w:val="20"/>
          <w:szCs w:val="20"/>
        </w:rPr>
        <w:t>Indien een kerkenraad wijzigingen wil aanbrengen in de vastgestelde begroting is het bepaalde in lid 3 en 4 van overeenkomstige toepassing.</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pStyle w:val="Default"/>
        <w:spacing w:line="240" w:lineRule="exact"/>
        <w:rPr>
          <w:b/>
          <w:sz w:val="20"/>
          <w:szCs w:val="20"/>
        </w:rPr>
      </w:pPr>
      <w:r w:rsidRPr="00EC4EC1">
        <w:rPr>
          <w:sz w:val="20"/>
          <w:szCs w:val="20"/>
        </w:rPr>
        <w:t>Artikel</w:t>
      </w:r>
      <w:r w:rsidRPr="00EC4EC1">
        <w:rPr>
          <w:sz w:val="20"/>
          <w:szCs w:val="20"/>
        </w:rPr>
        <w:tab/>
        <w:t xml:space="preserve"> F2</w:t>
      </w:r>
      <w:r w:rsidRPr="006F28D1">
        <w:rPr>
          <w:b/>
          <w:sz w:val="20"/>
          <w:szCs w:val="20"/>
        </w:rPr>
        <w:tab/>
        <w:t>J</w:t>
      </w:r>
      <w:r w:rsidRPr="006F28D1">
        <w:rPr>
          <w:b/>
          <w:bCs/>
          <w:sz w:val="20"/>
          <w:szCs w:val="20"/>
        </w:rPr>
        <w:t xml:space="preserve">aarrekeningen </w:t>
      </w:r>
    </w:p>
    <w:p w:rsidR="00EC4EC1" w:rsidRDefault="006F28D1" w:rsidP="00EC4EC1">
      <w:pPr>
        <w:pStyle w:val="Default"/>
        <w:numPr>
          <w:ilvl w:val="0"/>
          <w:numId w:val="11"/>
        </w:numPr>
        <w:spacing w:line="240" w:lineRule="exact"/>
        <w:ind w:left="340" w:hanging="340"/>
        <w:rPr>
          <w:b/>
          <w:sz w:val="20"/>
          <w:szCs w:val="20"/>
        </w:rPr>
      </w:pPr>
      <w:r w:rsidRPr="006F28D1">
        <w:rPr>
          <w:sz w:val="20"/>
          <w:szCs w:val="20"/>
        </w:rPr>
        <w:t xml:space="preserve">De diaconie en de betreffende commissies leggen elk jaar vóór 1 maart hun ontwerpjaarrekeningen over het laatstverlopen kalenderjaar aan de kerkenraad voor. </w:t>
      </w:r>
    </w:p>
    <w:p w:rsidR="00EC4EC1" w:rsidRDefault="006F28D1" w:rsidP="00EC4EC1">
      <w:pPr>
        <w:pStyle w:val="Default"/>
        <w:numPr>
          <w:ilvl w:val="0"/>
          <w:numId w:val="11"/>
        </w:numPr>
        <w:spacing w:line="240" w:lineRule="exact"/>
        <w:ind w:left="340" w:hanging="340"/>
        <w:rPr>
          <w:b/>
          <w:sz w:val="20"/>
          <w:szCs w:val="20"/>
        </w:rPr>
      </w:pPr>
      <w:r w:rsidRPr="00EC4EC1">
        <w:rPr>
          <w:sz w:val="20"/>
          <w:szCs w:val="20"/>
        </w:rPr>
        <w:t>Deze jaarrekeningen worden in haar geheel of in samenvatting aan de gemeente bekend gemaakt. De kerkenraad stelt de leden van de gemeente in de gelegenheid hun zienswijze over de jaarrekeningen kenbaar te maken (</w:t>
      </w:r>
      <w:r w:rsidRPr="00EC4EC1">
        <w:rPr>
          <w:i/>
          <w:sz w:val="20"/>
          <w:szCs w:val="20"/>
        </w:rPr>
        <w:t>art.</w:t>
      </w:r>
      <w:r w:rsidRPr="00EC4EC1">
        <w:rPr>
          <w:sz w:val="20"/>
          <w:szCs w:val="20"/>
        </w:rPr>
        <w:t xml:space="preserve"> </w:t>
      </w:r>
      <w:r w:rsidRPr="00EC4EC1">
        <w:rPr>
          <w:i/>
          <w:sz w:val="20"/>
          <w:szCs w:val="20"/>
        </w:rPr>
        <w:t>G83.2 KO</w:t>
      </w:r>
      <w:r w:rsidRPr="00EC4EC1">
        <w:rPr>
          <w:sz w:val="20"/>
          <w:szCs w:val="20"/>
        </w:rPr>
        <w:t xml:space="preserve">) ). </w:t>
      </w:r>
      <w:r w:rsidRPr="00EC4EC1">
        <w:rPr>
          <w:i/>
          <w:sz w:val="20"/>
          <w:szCs w:val="20"/>
        </w:rPr>
        <w:t>Alternatief laatste zin: De kerkenraad stelt de leden van de gemeente in de gelegenheid hun zienswijze te geven in een gemeentevergadering.</w:t>
      </w:r>
    </w:p>
    <w:p w:rsidR="00EC4EC1" w:rsidRDefault="006F28D1" w:rsidP="00EC4EC1">
      <w:pPr>
        <w:pStyle w:val="Default"/>
        <w:numPr>
          <w:ilvl w:val="0"/>
          <w:numId w:val="11"/>
        </w:numPr>
        <w:spacing w:line="240" w:lineRule="exact"/>
        <w:ind w:left="340" w:hanging="340"/>
        <w:rPr>
          <w:b/>
          <w:sz w:val="20"/>
          <w:szCs w:val="20"/>
        </w:rPr>
      </w:pPr>
      <w:r w:rsidRPr="00EC4EC1">
        <w:rPr>
          <w:sz w:val="20"/>
          <w:szCs w:val="20"/>
        </w:rPr>
        <w:t>Daarna stelt de kerkenraad de jaarrekeningen vast, hetgeen strekt tot decharge van de beheerscommissie respectievelijk de diakenen inzake het door hen gevoerde beheer, tenzij de kerkenraad een voorbehoud maakt.</w:t>
      </w:r>
    </w:p>
    <w:p w:rsidR="006F28D1" w:rsidRPr="00EC4EC1" w:rsidRDefault="006F28D1" w:rsidP="00EC4EC1">
      <w:pPr>
        <w:pStyle w:val="Default"/>
        <w:numPr>
          <w:ilvl w:val="0"/>
          <w:numId w:val="11"/>
        </w:numPr>
        <w:spacing w:line="240" w:lineRule="exact"/>
        <w:ind w:left="340" w:hanging="340"/>
        <w:rPr>
          <w:b/>
          <w:sz w:val="20"/>
          <w:szCs w:val="20"/>
        </w:rPr>
      </w:pPr>
      <w:r w:rsidRPr="00EC4EC1">
        <w:rPr>
          <w:sz w:val="20"/>
          <w:szCs w:val="20"/>
        </w:rPr>
        <w:t>Elk jaar wordt vóór de vaststelling van de jaarrekeningen de financiële administratie van de gemeente en van de diaconie gecontroleerd door een door de kerkenraad aan te wijzen registeraccountant of accountant-administratieconsulent dan wel twee andere onafhankelijke deskundigen.</w:t>
      </w:r>
    </w:p>
    <w:p w:rsidR="006F28D1" w:rsidRPr="006F28D1" w:rsidRDefault="006F28D1" w:rsidP="006F28D1">
      <w:pPr>
        <w:spacing w:after="0" w:line="240" w:lineRule="exact"/>
        <w:rPr>
          <w:rFonts w:ascii="Cambria" w:hAnsi="Cambria"/>
          <w:sz w:val="20"/>
          <w:szCs w:val="20"/>
        </w:rPr>
      </w:pPr>
    </w:p>
    <w:p w:rsidR="006F28D1" w:rsidRPr="006F28D1" w:rsidRDefault="006F28D1" w:rsidP="006F28D1">
      <w:pPr>
        <w:pStyle w:val="Default"/>
        <w:spacing w:line="240" w:lineRule="exact"/>
        <w:rPr>
          <w:sz w:val="20"/>
          <w:szCs w:val="20"/>
        </w:rPr>
      </w:pPr>
      <w:r w:rsidRPr="00EC4EC1">
        <w:rPr>
          <w:bCs/>
          <w:sz w:val="20"/>
          <w:szCs w:val="20"/>
        </w:rPr>
        <w:t>Artikel</w:t>
      </w:r>
      <w:r w:rsidRPr="00EC4EC1">
        <w:rPr>
          <w:bCs/>
          <w:sz w:val="20"/>
          <w:szCs w:val="20"/>
        </w:rPr>
        <w:tab/>
        <w:t xml:space="preserve"> F3</w:t>
      </w:r>
      <w:r w:rsidRPr="006F28D1">
        <w:rPr>
          <w:b/>
          <w:bCs/>
          <w:sz w:val="20"/>
          <w:szCs w:val="20"/>
        </w:rPr>
        <w:tab/>
        <w:t>Rechtspersoonlijkheid en vertegenwoordiging</w:t>
      </w:r>
      <w:r w:rsidRPr="006F28D1">
        <w:rPr>
          <w:b/>
          <w:bCs/>
          <w:sz w:val="20"/>
          <w:szCs w:val="20"/>
        </w:rPr>
        <w:tab/>
        <w:t xml:space="preserve"> </w:t>
      </w:r>
    </w:p>
    <w:p w:rsidR="00EC4EC1" w:rsidRDefault="006F28D1" w:rsidP="00EC4EC1">
      <w:pPr>
        <w:pStyle w:val="Default"/>
        <w:numPr>
          <w:ilvl w:val="0"/>
          <w:numId w:val="14"/>
        </w:numPr>
        <w:spacing w:line="240" w:lineRule="exact"/>
        <w:ind w:left="340" w:hanging="340"/>
        <w:rPr>
          <w:sz w:val="20"/>
          <w:szCs w:val="20"/>
        </w:rPr>
      </w:pPr>
      <w:r w:rsidRPr="006F28D1">
        <w:rPr>
          <w:sz w:val="20"/>
          <w:szCs w:val="20"/>
        </w:rPr>
        <w:t>De kerk heeft rechtspersoonlijkheid krachtens artikel 2:2 van het Burgerlijk Wetboek (</w:t>
      </w:r>
      <w:r w:rsidRPr="006F28D1">
        <w:rPr>
          <w:i/>
          <w:sz w:val="20"/>
          <w:szCs w:val="20"/>
        </w:rPr>
        <w:t>art. G84.1 KO</w:t>
      </w:r>
      <w:r w:rsidRPr="006F28D1">
        <w:rPr>
          <w:sz w:val="20"/>
          <w:szCs w:val="20"/>
        </w:rPr>
        <w:t>).</w:t>
      </w:r>
    </w:p>
    <w:p w:rsidR="006F28D1" w:rsidRPr="00EC4EC1" w:rsidRDefault="006F28D1" w:rsidP="00EC4EC1">
      <w:pPr>
        <w:pStyle w:val="Default"/>
        <w:numPr>
          <w:ilvl w:val="0"/>
          <w:numId w:val="14"/>
        </w:numPr>
        <w:spacing w:line="240" w:lineRule="exact"/>
        <w:ind w:left="340" w:hanging="340"/>
        <w:rPr>
          <w:sz w:val="20"/>
          <w:szCs w:val="20"/>
        </w:rPr>
      </w:pPr>
      <w:r w:rsidRPr="00EC4EC1">
        <w:rPr>
          <w:rFonts w:cs="Arial"/>
          <w:sz w:val="20"/>
          <w:szCs w:val="20"/>
        </w:rPr>
        <w:t>De kerk wordt in en buiten rechte vertegenwoordigd door de preses en de scriba van de kerkenraad tezamen. De kerkenraad wijst voor elk van beiden uit zijn midden een plaatsvervanger aan (</w:t>
      </w:r>
      <w:r w:rsidRPr="00EC4EC1">
        <w:rPr>
          <w:rFonts w:cs="Arial"/>
          <w:i/>
          <w:sz w:val="20"/>
          <w:szCs w:val="20"/>
        </w:rPr>
        <w:t>art. G85.1 onder a KO</w:t>
      </w:r>
      <w:r w:rsidRPr="00EC4EC1">
        <w:rPr>
          <w:rFonts w:cs="Arial"/>
          <w:sz w:val="20"/>
          <w:szCs w:val="20"/>
        </w:rPr>
        <w:t>).</w:t>
      </w:r>
    </w:p>
    <w:p w:rsidR="00EC4EC1" w:rsidRPr="00444514" w:rsidRDefault="00EC4EC1" w:rsidP="006F28D1">
      <w:pPr>
        <w:spacing w:after="0" w:line="240" w:lineRule="exact"/>
        <w:rPr>
          <w:rFonts w:ascii="Cambria" w:hAnsi="Cambria"/>
          <w:sz w:val="20"/>
          <w:szCs w:val="20"/>
        </w:rPr>
      </w:pPr>
    </w:p>
    <w:p w:rsidR="00EC4EC1" w:rsidRPr="00444514" w:rsidRDefault="00EC4EC1" w:rsidP="006F28D1">
      <w:pPr>
        <w:spacing w:after="0" w:line="240" w:lineRule="exact"/>
        <w:rPr>
          <w:rFonts w:ascii="Cambria" w:hAnsi="Cambria"/>
          <w:sz w:val="20"/>
          <w:szCs w:val="20"/>
        </w:rPr>
      </w:pPr>
    </w:p>
    <w:p w:rsidR="00EC4EC1" w:rsidRPr="00444514" w:rsidRDefault="00EC4EC1" w:rsidP="006F28D1">
      <w:pPr>
        <w:spacing w:after="0" w:line="240" w:lineRule="exact"/>
        <w:rPr>
          <w:rFonts w:ascii="Cambria" w:hAnsi="Cambria"/>
          <w:sz w:val="20"/>
          <w:szCs w:val="20"/>
        </w:rPr>
      </w:pPr>
    </w:p>
    <w:p w:rsidR="006F28D1" w:rsidRPr="006F28D1" w:rsidRDefault="006F28D1" w:rsidP="006F28D1">
      <w:pPr>
        <w:spacing w:after="0" w:line="240" w:lineRule="exact"/>
        <w:rPr>
          <w:rFonts w:ascii="Cambria" w:hAnsi="Cambria"/>
          <w:i/>
          <w:sz w:val="20"/>
          <w:szCs w:val="20"/>
        </w:rPr>
      </w:pPr>
      <w:r w:rsidRPr="006F28D1">
        <w:rPr>
          <w:rFonts w:ascii="Cambria" w:hAnsi="Cambria"/>
          <w:i/>
          <w:sz w:val="20"/>
          <w:szCs w:val="20"/>
        </w:rPr>
        <w:t>Aldus vastgesteld door de kerkenraad van de Gereformeerde Kerk te…. in zijn vergadering van…</w:t>
      </w:r>
    </w:p>
    <w:p w:rsidR="006F28D1" w:rsidRPr="006F28D1" w:rsidRDefault="006F28D1" w:rsidP="006F28D1">
      <w:pPr>
        <w:spacing w:after="0" w:line="240" w:lineRule="exact"/>
        <w:rPr>
          <w:rFonts w:ascii="Cambria" w:hAnsi="Cambria"/>
          <w:sz w:val="20"/>
          <w:szCs w:val="20"/>
        </w:rPr>
      </w:pPr>
    </w:p>
    <w:p w:rsidR="0047658C" w:rsidRDefault="0047658C" w:rsidP="006F28D1">
      <w:pPr>
        <w:spacing w:after="0" w:line="240" w:lineRule="exact"/>
        <w:rPr>
          <w:rFonts w:ascii="Cambria" w:hAnsi="Cambria"/>
          <w:sz w:val="20"/>
          <w:szCs w:val="20"/>
        </w:rPr>
      </w:pPr>
    </w:p>
    <w:p w:rsidR="006340B4" w:rsidRDefault="006340B4" w:rsidP="006F28D1">
      <w:pPr>
        <w:spacing w:after="0" w:line="240" w:lineRule="exact"/>
        <w:rPr>
          <w:rFonts w:ascii="Cambria" w:hAnsi="Cambria"/>
          <w:sz w:val="20"/>
          <w:szCs w:val="20"/>
        </w:rPr>
      </w:pPr>
    </w:p>
    <w:p w:rsidR="006340B4" w:rsidRDefault="006340B4" w:rsidP="006F28D1">
      <w:pPr>
        <w:spacing w:after="0" w:line="240" w:lineRule="exact"/>
        <w:rPr>
          <w:rFonts w:ascii="Cambria" w:hAnsi="Cambria"/>
          <w:sz w:val="20"/>
          <w:szCs w:val="20"/>
        </w:rPr>
      </w:pPr>
    </w:p>
    <w:p w:rsidR="006340B4" w:rsidRDefault="006340B4" w:rsidP="006F28D1">
      <w:pPr>
        <w:spacing w:after="0" w:line="240" w:lineRule="exact"/>
        <w:rPr>
          <w:rFonts w:ascii="Cambria" w:hAnsi="Cambria"/>
          <w:sz w:val="18"/>
          <w:szCs w:val="18"/>
        </w:rPr>
      </w:pPr>
      <w:r>
        <w:rPr>
          <w:rFonts w:ascii="Cambria" w:hAnsi="Cambria"/>
          <w:sz w:val="18"/>
          <w:szCs w:val="18"/>
        </w:rPr>
        <w:t>Dit model is vrijgegeven voor gebruik in de Gereformeerde Kerken en kan afhankelijk van de plaatselijke situatie worden aangepast.</w:t>
      </w:r>
    </w:p>
    <w:p w:rsidR="004D1AEE" w:rsidRDefault="004D1AEE" w:rsidP="006F28D1">
      <w:pPr>
        <w:spacing w:after="0" w:line="240" w:lineRule="exact"/>
        <w:rPr>
          <w:rFonts w:ascii="Cambria" w:hAnsi="Cambria"/>
          <w:sz w:val="18"/>
          <w:szCs w:val="18"/>
        </w:rPr>
      </w:pPr>
      <w:r>
        <w:rPr>
          <w:rFonts w:ascii="Cambria" w:hAnsi="Cambria"/>
          <w:sz w:val="18"/>
          <w:szCs w:val="18"/>
        </w:rPr>
        <w:t xml:space="preserve">Publicatiedatum: </w:t>
      </w:r>
      <w:r w:rsidR="00897E85">
        <w:rPr>
          <w:rFonts w:ascii="Cambria" w:hAnsi="Cambria"/>
          <w:sz w:val="18"/>
          <w:szCs w:val="18"/>
        </w:rPr>
        <w:t xml:space="preserve">1 december </w:t>
      </w:r>
      <w:r>
        <w:rPr>
          <w:rFonts w:ascii="Cambria" w:hAnsi="Cambria"/>
          <w:sz w:val="18"/>
          <w:szCs w:val="18"/>
        </w:rPr>
        <w:t>2014</w:t>
      </w:r>
    </w:p>
    <w:p w:rsidR="00C724F7" w:rsidRDefault="00C724F7" w:rsidP="006F28D1">
      <w:pPr>
        <w:spacing w:after="0" w:line="240" w:lineRule="exact"/>
        <w:rPr>
          <w:rFonts w:ascii="Cambria" w:hAnsi="Cambria"/>
          <w:sz w:val="18"/>
          <w:szCs w:val="18"/>
        </w:rPr>
      </w:pPr>
    </w:p>
    <w:p w:rsidR="00C724F7" w:rsidRDefault="00C724F7" w:rsidP="006F28D1">
      <w:pPr>
        <w:spacing w:after="0" w:line="240" w:lineRule="exact"/>
        <w:rPr>
          <w:rFonts w:ascii="Cambria" w:hAnsi="Cambria"/>
          <w:sz w:val="18"/>
          <w:szCs w:val="18"/>
        </w:rPr>
      </w:pPr>
      <w:r>
        <w:rPr>
          <w:rFonts w:ascii="Cambria" w:hAnsi="Cambria"/>
          <w:sz w:val="18"/>
          <w:szCs w:val="18"/>
        </w:rPr>
        <w:t>Gewijzigd: 1 oktober 2021</w:t>
      </w:r>
    </w:p>
    <w:p w:rsidR="00C724F7" w:rsidRPr="006340B4" w:rsidRDefault="00C724F7" w:rsidP="006F28D1">
      <w:pPr>
        <w:spacing w:after="0" w:line="240" w:lineRule="exact"/>
        <w:rPr>
          <w:rFonts w:ascii="Cambria" w:hAnsi="Cambria"/>
          <w:sz w:val="18"/>
          <w:szCs w:val="18"/>
        </w:rPr>
      </w:pPr>
      <w:r>
        <w:rPr>
          <w:rFonts w:ascii="Cambria" w:hAnsi="Cambria"/>
          <w:sz w:val="18"/>
          <w:szCs w:val="18"/>
        </w:rPr>
        <w:t>Betreft: artikel C3.1, tweede</w:t>
      </w:r>
      <w:bookmarkStart w:id="0" w:name="_GoBack"/>
      <w:bookmarkEnd w:id="0"/>
      <w:r>
        <w:rPr>
          <w:rFonts w:ascii="Cambria" w:hAnsi="Cambria"/>
          <w:sz w:val="18"/>
          <w:szCs w:val="18"/>
        </w:rPr>
        <w:t xml:space="preserve"> zin</w:t>
      </w:r>
    </w:p>
    <w:sectPr w:rsidR="00C724F7" w:rsidRPr="006340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935" w:rsidRDefault="00A53935" w:rsidP="00696F4F">
      <w:pPr>
        <w:spacing w:after="0" w:line="240" w:lineRule="auto"/>
      </w:pPr>
      <w:r>
        <w:separator/>
      </w:r>
    </w:p>
  </w:endnote>
  <w:endnote w:type="continuationSeparator" w:id="0">
    <w:p w:rsidR="00A53935" w:rsidRDefault="00A53935" w:rsidP="0069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964170"/>
      <w:docPartObj>
        <w:docPartGallery w:val="Page Numbers (Bottom of Page)"/>
        <w:docPartUnique/>
      </w:docPartObj>
    </w:sdtPr>
    <w:sdtEndPr/>
    <w:sdtContent>
      <w:sdt>
        <w:sdtPr>
          <w:id w:val="860082579"/>
          <w:docPartObj>
            <w:docPartGallery w:val="Page Numbers (Top of Page)"/>
            <w:docPartUnique/>
          </w:docPartObj>
        </w:sdtPr>
        <w:sdtEndPr/>
        <w:sdtContent>
          <w:p w:rsidR="00696F4F" w:rsidRDefault="00696F4F">
            <w:pPr>
              <w:pStyle w:val="Footer"/>
              <w:jc w:val="right"/>
            </w:pPr>
            <w:r w:rsidRPr="00696F4F">
              <w:rPr>
                <w:rFonts w:ascii="Cambria" w:hAnsi="Cambria"/>
                <w:sz w:val="18"/>
                <w:szCs w:val="18"/>
              </w:rPr>
              <w:t xml:space="preserve">Pagina </w:t>
            </w:r>
            <w:r w:rsidRPr="00696F4F">
              <w:rPr>
                <w:rFonts w:ascii="Cambria" w:hAnsi="Cambria"/>
                <w:bCs/>
                <w:sz w:val="18"/>
                <w:szCs w:val="18"/>
              </w:rPr>
              <w:fldChar w:fldCharType="begin"/>
            </w:r>
            <w:r w:rsidRPr="00696F4F">
              <w:rPr>
                <w:rFonts w:ascii="Cambria" w:hAnsi="Cambria"/>
                <w:bCs/>
                <w:sz w:val="18"/>
                <w:szCs w:val="18"/>
              </w:rPr>
              <w:instrText>PAGE</w:instrText>
            </w:r>
            <w:r w:rsidRPr="00696F4F">
              <w:rPr>
                <w:rFonts w:ascii="Cambria" w:hAnsi="Cambria"/>
                <w:bCs/>
                <w:sz w:val="18"/>
                <w:szCs w:val="18"/>
              </w:rPr>
              <w:fldChar w:fldCharType="separate"/>
            </w:r>
            <w:r w:rsidR="00C724F7">
              <w:rPr>
                <w:rFonts w:ascii="Cambria" w:hAnsi="Cambria"/>
                <w:bCs/>
                <w:noProof/>
                <w:sz w:val="18"/>
                <w:szCs w:val="18"/>
              </w:rPr>
              <w:t>4</w:t>
            </w:r>
            <w:r w:rsidRPr="00696F4F">
              <w:rPr>
                <w:rFonts w:ascii="Cambria" w:hAnsi="Cambria"/>
                <w:bCs/>
                <w:sz w:val="18"/>
                <w:szCs w:val="18"/>
              </w:rPr>
              <w:fldChar w:fldCharType="end"/>
            </w:r>
            <w:r w:rsidRPr="00696F4F">
              <w:rPr>
                <w:rFonts w:ascii="Cambria" w:hAnsi="Cambria"/>
                <w:sz w:val="18"/>
                <w:szCs w:val="18"/>
              </w:rPr>
              <w:t xml:space="preserve"> van </w:t>
            </w:r>
            <w:r w:rsidRPr="00696F4F">
              <w:rPr>
                <w:rFonts w:ascii="Cambria" w:hAnsi="Cambria"/>
                <w:bCs/>
                <w:sz w:val="18"/>
                <w:szCs w:val="18"/>
              </w:rPr>
              <w:fldChar w:fldCharType="begin"/>
            </w:r>
            <w:r w:rsidRPr="00696F4F">
              <w:rPr>
                <w:rFonts w:ascii="Cambria" w:hAnsi="Cambria"/>
                <w:bCs/>
                <w:sz w:val="18"/>
                <w:szCs w:val="18"/>
              </w:rPr>
              <w:instrText>NUMPAGES</w:instrText>
            </w:r>
            <w:r w:rsidRPr="00696F4F">
              <w:rPr>
                <w:rFonts w:ascii="Cambria" w:hAnsi="Cambria"/>
                <w:bCs/>
                <w:sz w:val="18"/>
                <w:szCs w:val="18"/>
              </w:rPr>
              <w:fldChar w:fldCharType="separate"/>
            </w:r>
            <w:r w:rsidR="00C724F7">
              <w:rPr>
                <w:rFonts w:ascii="Cambria" w:hAnsi="Cambria"/>
                <w:bCs/>
                <w:noProof/>
                <w:sz w:val="18"/>
                <w:szCs w:val="18"/>
              </w:rPr>
              <w:t>5</w:t>
            </w:r>
            <w:r w:rsidRPr="00696F4F">
              <w:rPr>
                <w:rFonts w:ascii="Cambria" w:hAnsi="Cambria"/>
                <w:bCs/>
                <w:sz w:val="18"/>
                <w:szCs w:val="18"/>
              </w:rPr>
              <w:fldChar w:fldCharType="end"/>
            </w:r>
          </w:p>
        </w:sdtContent>
      </w:sdt>
    </w:sdtContent>
  </w:sdt>
  <w:p w:rsidR="00696F4F" w:rsidRDefault="00696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935" w:rsidRDefault="00A53935" w:rsidP="00696F4F">
      <w:pPr>
        <w:spacing w:after="0" w:line="240" w:lineRule="auto"/>
      </w:pPr>
      <w:r>
        <w:separator/>
      </w:r>
    </w:p>
  </w:footnote>
  <w:footnote w:type="continuationSeparator" w:id="0">
    <w:p w:rsidR="00A53935" w:rsidRDefault="00A53935" w:rsidP="00696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177"/>
    <w:multiLevelType w:val="hybridMultilevel"/>
    <w:tmpl w:val="159C3FF2"/>
    <w:lvl w:ilvl="0" w:tplc="A4CCB32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45D9E"/>
    <w:multiLevelType w:val="hybridMultilevel"/>
    <w:tmpl w:val="9ABC84D4"/>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853FDA"/>
    <w:multiLevelType w:val="hybridMultilevel"/>
    <w:tmpl w:val="9DF433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35318A"/>
    <w:multiLevelType w:val="hybridMultilevel"/>
    <w:tmpl w:val="7FB4B1EC"/>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BE065A"/>
    <w:multiLevelType w:val="hybridMultilevel"/>
    <w:tmpl w:val="D9D8D688"/>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557CED"/>
    <w:multiLevelType w:val="hybridMultilevel"/>
    <w:tmpl w:val="1C52BE42"/>
    <w:lvl w:ilvl="0" w:tplc="DD966E6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C77EDD"/>
    <w:multiLevelType w:val="hybridMultilevel"/>
    <w:tmpl w:val="4CD2A690"/>
    <w:lvl w:ilvl="0" w:tplc="E04091B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B651CF"/>
    <w:multiLevelType w:val="hybridMultilevel"/>
    <w:tmpl w:val="6BDA1E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DCF14B8"/>
    <w:multiLevelType w:val="hybridMultilevel"/>
    <w:tmpl w:val="04D23EB0"/>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4F3F45"/>
    <w:multiLevelType w:val="hybridMultilevel"/>
    <w:tmpl w:val="D99001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3367B5"/>
    <w:multiLevelType w:val="hybridMultilevel"/>
    <w:tmpl w:val="045C91A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F70492"/>
    <w:multiLevelType w:val="hybridMultilevel"/>
    <w:tmpl w:val="0802B86E"/>
    <w:lvl w:ilvl="0" w:tplc="E04091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F14784"/>
    <w:multiLevelType w:val="hybridMultilevel"/>
    <w:tmpl w:val="6E34604C"/>
    <w:lvl w:ilvl="0" w:tplc="982E99B0">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892104"/>
    <w:multiLevelType w:val="hybridMultilevel"/>
    <w:tmpl w:val="8F1235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1"/>
  </w:num>
  <w:num w:numId="5">
    <w:abstractNumId w:val="7"/>
  </w:num>
  <w:num w:numId="6">
    <w:abstractNumId w:val="6"/>
  </w:num>
  <w:num w:numId="7">
    <w:abstractNumId w:val="0"/>
  </w:num>
  <w:num w:numId="8">
    <w:abstractNumId w:val="2"/>
  </w:num>
  <w:num w:numId="9">
    <w:abstractNumId w:val="4"/>
  </w:num>
  <w:num w:numId="10">
    <w:abstractNumId w:val="3"/>
  </w:num>
  <w:num w:numId="11">
    <w:abstractNumId w:val="12"/>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D1"/>
    <w:rsid w:val="000F72DE"/>
    <w:rsid w:val="00144A71"/>
    <w:rsid w:val="002718EA"/>
    <w:rsid w:val="002D6E6B"/>
    <w:rsid w:val="00444514"/>
    <w:rsid w:val="0047658C"/>
    <w:rsid w:val="004D1AEE"/>
    <w:rsid w:val="005C6B5C"/>
    <w:rsid w:val="006340B4"/>
    <w:rsid w:val="00696F4F"/>
    <w:rsid w:val="006E3EB3"/>
    <w:rsid w:val="006F28D1"/>
    <w:rsid w:val="007440D5"/>
    <w:rsid w:val="007B168F"/>
    <w:rsid w:val="00897E85"/>
    <w:rsid w:val="00945199"/>
    <w:rsid w:val="00A53935"/>
    <w:rsid w:val="00A62437"/>
    <w:rsid w:val="00AF4376"/>
    <w:rsid w:val="00C724F7"/>
    <w:rsid w:val="00DA02CB"/>
    <w:rsid w:val="00DF4D1E"/>
    <w:rsid w:val="00DF7A09"/>
    <w:rsid w:val="00E630F4"/>
    <w:rsid w:val="00E66D2A"/>
    <w:rsid w:val="00E833CA"/>
    <w:rsid w:val="00E9243E"/>
    <w:rsid w:val="00EC4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BEAC"/>
  <w15:docId w15:val="{D11E8CF5-0CFE-48D2-99B6-F040CD90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8D1"/>
    <w:pPr>
      <w:spacing w:after="200" w:line="276" w:lineRule="auto"/>
    </w:pPr>
    <w:rPr>
      <w:rFonts w:eastAsiaTheme="minorEastAsia"/>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8D1"/>
    <w:pPr>
      <w:autoSpaceDE w:val="0"/>
      <w:autoSpaceDN w:val="0"/>
      <w:adjustRightInd w:val="0"/>
      <w:spacing w:line="240" w:lineRule="auto"/>
    </w:pPr>
    <w:rPr>
      <w:rFonts w:ascii="Cambria" w:eastAsiaTheme="minorEastAsia" w:hAnsi="Cambria" w:cs="Cambria"/>
      <w:color w:val="000000"/>
      <w:sz w:val="24"/>
      <w:szCs w:val="24"/>
      <w:lang w:eastAsia="nl-NL"/>
    </w:rPr>
  </w:style>
  <w:style w:type="paragraph" w:styleId="ListParagraph">
    <w:name w:val="List Paragraph"/>
    <w:basedOn w:val="Normal"/>
    <w:uiPriority w:val="34"/>
    <w:qFormat/>
    <w:rsid w:val="00EC4EC1"/>
    <w:pPr>
      <w:ind w:left="720"/>
      <w:contextualSpacing/>
    </w:pPr>
  </w:style>
  <w:style w:type="paragraph" w:styleId="Header">
    <w:name w:val="header"/>
    <w:basedOn w:val="Normal"/>
    <w:link w:val="HeaderChar"/>
    <w:uiPriority w:val="99"/>
    <w:unhideWhenUsed/>
    <w:rsid w:val="00696F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6F4F"/>
    <w:rPr>
      <w:rFonts w:eastAsiaTheme="minorEastAsia"/>
      <w:lang w:eastAsia="nl-NL"/>
    </w:rPr>
  </w:style>
  <w:style w:type="paragraph" w:styleId="Footer">
    <w:name w:val="footer"/>
    <w:basedOn w:val="Normal"/>
    <w:link w:val="FooterChar"/>
    <w:uiPriority w:val="99"/>
    <w:unhideWhenUsed/>
    <w:rsid w:val="00696F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6F4F"/>
    <w:rPr>
      <w:rFonts w:eastAsiaTheme="minorEastAsia"/>
      <w:lang w:eastAsia="nl-NL"/>
    </w:rPr>
  </w:style>
  <w:style w:type="paragraph" w:styleId="BalloonText">
    <w:name w:val="Balloon Text"/>
    <w:basedOn w:val="Normal"/>
    <w:link w:val="BalloonTextChar"/>
    <w:uiPriority w:val="99"/>
    <w:semiHidden/>
    <w:unhideWhenUsed/>
    <w:rsid w:val="0069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F4F"/>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E9F60-8274-4F8D-939D-E28A569A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2254</Words>
  <Characters>12400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hansstorm</dc:creator>
  <cp:lastModifiedBy>W. Geelhoed</cp:lastModifiedBy>
  <cp:revision>5</cp:revision>
  <cp:lastPrinted>2014-11-22T17:40:00Z</cp:lastPrinted>
  <dcterms:created xsi:type="dcterms:W3CDTF">2014-11-22T14:59:00Z</dcterms:created>
  <dcterms:modified xsi:type="dcterms:W3CDTF">2021-09-21T13:34:00Z</dcterms:modified>
</cp:coreProperties>
</file>